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B4" w:rsidRDefault="002E2CB4" w:rsidP="002E2CB4">
      <w:pPr>
        <w:tabs>
          <w:tab w:val="left" w:pos="9720"/>
        </w:tabs>
        <w:jc w:val="center"/>
        <w:rPr>
          <w:rFonts w:ascii="Estrangelo Edessa" w:hAnsi="Estrangelo Edessa" w:cs="Estrangelo Edessa"/>
          <w:b/>
          <w:color w:val="0070C0"/>
          <w:sz w:val="48"/>
          <w:szCs w:val="48"/>
        </w:rPr>
      </w:pPr>
      <w:r>
        <w:rPr>
          <w:rFonts w:ascii="Estrangelo Edessa" w:hAnsi="Estrangelo Edessa" w:cs="Estrangelo Edessa"/>
          <w:b/>
          <w:noProof/>
          <w:color w:val="0070C0"/>
          <w:sz w:val="48"/>
          <w:szCs w:val="48"/>
        </w:rPr>
        <w:drawing>
          <wp:inline distT="0" distB="0" distL="0" distR="0" wp14:anchorId="41CF56A9" wp14:editId="4A3C5CB2">
            <wp:extent cx="1957560" cy="450076"/>
            <wp:effectExtent l="0" t="0" r="5080" b="7620"/>
            <wp:docPr id="14" name="Picture 14" descr="Z:\Marketing\Logo\Phelps_Health_Logo_Highres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Logo\Phelps_Health_Logo_Highres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33" cy="455519"/>
                    </a:xfrm>
                    <a:prstGeom prst="rect">
                      <a:avLst/>
                    </a:prstGeom>
                    <a:noFill/>
                    <a:ln>
                      <a:noFill/>
                    </a:ln>
                  </pic:spPr>
                </pic:pic>
              </a:graphicData>
            </a:graphic>
          </wp:inline>
        </w:drawing>
      </w:r>
    </w:p>
    <w:p w:rsidR="00D7440F" w:rsidRDefault="002E2CB4" w:rsidP="00FF43D3">
      <w:pPr>
        <w:tabs>
          <w:tab w:val="left" w:pos="9720"/>
        </w:tabs>
        <w:spacing w:line="240" w:lineRule="auto"/>
        <w:jc w:val="center"/>
        <w:rPr>
          <w:rFonts w:ascii="Estrangelo Edessa" w:hAnsi="Estrangelo Edessa" w:cs="Estrangelo Edessa"/>
          <w:b/>
          <w:color w:val="0070C0"/>
          <w:sz w:val="48"/>
          <w:szCs w:val="48"/>
        </w:rPr>
      </w:pPr>
      <w:r w:rsidRPr="002E2CB4">
        <w:rPr>
          <w:rFonts w:ascii="Estrangelo Edessa" w:hAnsi="Estrangelo Edessa" w:cs="Estrangelo Edessa"/>
          <w:b/>
          <w:color w:val="31849B" w:themeColor="accent5" w:themeShade="BF"/>
          <w:sz w:val="48"/>
          <w:szCs w:val="48"/>
        </w:rPr>
        <w:t>Acute Rehabilitation Unit</w:t>
      </w:r>
      <w:r w:rsidR="00A308B9">
        <w:rPr>
          <w:rFonts w:ascii="Times New Roman" w:hAnsi="Times New Roman" w:cs="Times New Roman"/>
          <w:noProof/>
          <w:sz w:val="24"/>
          <w:szCs w:val="24"/>
        </w:rPr>
        <w:drawing>
          <wp:anchor distT="36576" distB="36576" distL="36576" distR="36576" simplePos="0" relativeHeight="251672576" behindDoc="0" locked="0" layoutInCell="1" allowOverlap="1" wp14:anchorId="04088882" wp14:editId="56699547">
            <wp:simplePos x="0" y="0"/>
            <wp:positionH relativeFrom="column">
              <wp:posOffset>9471025</wp:posOffset>
            </wp:positionH>
            <wp:positionV relativeFrom="paragraph">
              <wp:posOffset>782320</wp:posOffset>
            </wp:positionV>
            <wp:extent cx="433070" cy="447040"/>
            <wp:effectExtent l="0" t="0" r="5080" b="0"/>
            <wp:wrapNone/>
            <wp:docPr id="10" name="Picture 10"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08B9">
        <w:rPr>
          <w:rFonts w:ascii="Times New Roman" w:hAnsi="Times New Roman" w:cs="Times New Roman"/>
          <w:noProof/>
          <w:sz w:val="24"/>
          <w:szCs w:val="24"/>
        </w:rPr>
        <w:drawing>
          <wp:anchor distT="36576" distB="36576" distL="36576" distR="36576" simplePos="0" relativeHeight="251668480" behindDoc="0" locked="0" layoutInCell="1" allowOverlap="1" wp14:anchorId="2B90AB85" wp14:editId="6810E847">
            <wp:simplePos x="0" y="0"/>
            <wp:positionH relativeFrom="column">
              <wp:posOffset>9318625</wp:posOffset>
            </wp:positionH>
            <wp:positionV relativeFrom="paragraph">
              <wp:posOffset>629920</wp:posOffset>
            </wp:positionV>
            <wp:extent cx="433070" cy="447040"/>
            <wp:effectExtent l="0" t="0" r="5080" b="0"/>
            <wp:wrapNone/>
            <wp:docPr id="7" name="Picture 7"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08B9">
        <w:rPr>
          <w:rFonts w:ascii="Times New Roman" w:hAnsi="Times New Roman" w:cs="Times New Roman"/>
          <w:noProof/>
          <w:sz w:val="24"/>
          <w:szCs w:val="24"/>
        </w:rPr>
        <w:drawing>
          <wp:anchor distT="36576" distB="36576" distL="36576" distR="36576" simplePos="0" relativeHeight="251662336" behindDoc="0" locked="0" layoutInCell="1" allowOverlap="1" wp14:anchorId="6BABD943" wp14:editId="3ABAC7A4">
            <wp:simplePos x="0" y="0"/>
            <wp:positionH relativeFrom="column">
              <wp:posOffset>8861425</wp:posOffset>
            </wp:positionH>
            <wp:positionV relativeFrom="paragraph">
              <wp:posOffset>172720</wp:posOffset>
            </wp:positionV>
            <wp:extent cx="433070" cy="447040"/>
            <wp:effectExtent l="0" t="0" r="5080" b="0"/>
            <wp:wrapNone/>
            <wp:docPr id="2" name="Picture 2"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08B9">
        <w:rPr>
          <w:rFonts w:ascii="Times New Roman" w:hAnsi="Times New Roman" w:cs="Times New Roman"/>
          <w:noProof/>
          <w:sz w:val="24"/>
          <w:szCs w:val="24"/>
        </w:rPr>
        <w:drawing>
          <wp:anchor distT="36576" distB="36576" distL="36576" distR="36576" simplePos="0" relativeHeight="251664384" behindDoc="0" locked="0" layoutInCell="1" allowOverlap="1" wp14:anchorId="2A89B26D" wp14:editId="7F8EBCE3">
            <wp:simplePos x="0" y="0"/>
            <wp:positionH relativeFrom="column">
              <wp:posOffset>9013825</wp:posOffset>
            </wp:positionH>
            <wp:positionV relativeFrom="paragraph">
              <wp:posOffset>325120</wp:posOffset>
            </wp:positionV>
            <wp:extent cx="433070" cy="447040"/>
            <wp:effectExtent l="0" t="0" r="5080" b="0"/>
            <wp:wrapNone/>
            <wp:docPr id="3" name="Picture 3"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7671" w:rsidRPr="00A1613D" w:rsidRDefault="00A308B9" w:rsidP="00FF43D3">
      <w:pPr>
        <w:spacing w:line="240" w:lineRule="auto"/>
        <w:jc w:val="center"/>
        <w:rPr>
          <w:rFonts w:cstheme="minorHAnsi"/>
          <w:b/>
          <w:color w:val="0070C0"/>
          <w:sz w:val="40"/>
          <w:szCs w:val="40"/>
        </w:rPr>
      </w:pPr>
      <w:r w:rsidRPr="00A1613D">
        <w:rPr>
          <w:rFonts w:ascii="Times New Roman" w:hAnsi="Times New Roman" w:cs="Times New Roman"/>
          <w:noProof/>
          <w:sz w:val="40"/>
          <w:szCs w:val="40"/>
        </w:rPr>
        <w:drawing>
          <wp:anchor distT="36576" distB="36576" distL="36576" distR="36576" simplePos="0" relativeHeight="251666432" behindDoc="0" locked="0" layoutInCell="1" allowOverlap="1" wp14:anchorId="73328033" wp14:editId="736D118C">
            <wp:simplePos x="0" y="0"/>
            <wp:positionH relativeFrom="column">
              <wp:posOffset>9166225</wp:posOffset>
            </wp:positionH>
            <wp:positionV relativeFrom="paragraph">
              <wp:posOffset>-41275</wp:posOffset>
            </wp:positionV>
            <wp:extent cx="433070" cy="447040"/>
            <wp:effectExtent l="0" t="0" r="5080" b="0"/>
            <wp:wrapNone/>
            <wp:docPr id="4" name="Picture 4"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707D">
        <w:rPr>
          <w:rFonts w:cstheme="minorHAnsi"/>
          <w:b/>
          <w:noProof/>
          <w:color w:val="1F497D" w:themeColor="text2"/>
          <w:sz w:val="40"/>
          <w:szCs w:val="40"/>
        </w:rPr>
        <w:drawing>
          <wp:inline distT="0" distB="0" distL="0" distR="0" wp14:anchorId="001708D1">
            <wp:extent cx="298831" cy="3069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16" cy="307840"/>
                    </a:xfrm>
                    <a:prstGeom prst="rect">
                      <a:avLst/>
                    </a:prstGeom>
                    <a:noFill/>
                  </pic:spPr>
                </pic:pic>
              </a:graphicData>
            </a:graphic>
          </wp:inline>
        </w:drawing>
      </w:r>
      <w:r w:rsidR="00B554FE" w:rsidRPr="00A1613D">
        <w:rPr>
          <w:rFonts w:cstheme="minorHAnsi"/>
          <w:b/>
          <w:color w:val="1F497D" w:themeColor="text2"/>
          <w:sz w:val="40"/>
          <w:szCs w:val="40"/>
        </w:rPr>
        <w:t>20</w:t>
      </w:r>
      <w:r w:rsidR="0022002F">
        <w:rPr>
          <w:rFonts w:cstheme="minorHAnsi"/>
          <w:b/>
          <w:color w:val="1F497D" w:themeColor="text2"/>
          <w:sz w:val="40"/>
          <w:szCs w:val="40"/>
        </w:rPr>
        <w:t>24</w:t>
      </w:r>
      <w:r w:rsidR="005F7671" w:rsidRPr="00A1613D">
        <w:rPr>
          <w:rFonts w:cstheme="minorHAnsi"/>
          <w:b/>
          <w:color w:val="1F497D" w:themeColor="text2"/>
          <w:sz w:val="40"/>
          <w:szCs w:val="40"/>
        </w:rPr>
        <w:t xml:space="preserve"> Disclosure Statement</w:t>
      </w:r>
      <w:r w:rsidR="001C254F" w:rsidRPr="00A1613D">
        <w:rPr>
          <w:rFonts w:cstheme="minorHAnsi"/>
          <w:b/>
          <w:color w:val="1F497D" w:themeColor="text2"/>
          <w:sz w:val="40"/>
          <w:szCs w:val="40"/>
        </w:rPr>
        <w:t xml:space="preserve"> </w:t>
      </w:r>
      <w:r w:rsidR="003821D0" w:rsidRPr="00A1613D">
        <w:rPr>
          <w:rFonts w:cstheme="minorHAnsi"/>
          <w:b/>
          <w:color w:val="1F497D" w:themeColor="text2"/>
          <w:sz w:val="40"/>
          <w:szCs w:val="40"/>
        </w:rPr>
        <w:t>(Based on 20</w:t>
      </w:r>
      <w:r w:rsidR="0022002F">
        <w:rPr>
          <w:rFonts w:cstheme="minorHAnsi"/>
          <w:b/>
          <w:color w:val="1F497D" w:themeColor="text2"/>
          <w:sz w:val="40"/>
          <w:szCs w:val="40"/>
        </w:rPr>
        <w:t>23</w:t>
      </w:r>
      <w:r w:rsidR="001C254F" w:rsidRPr="00A1613D">
        <w:rPr>
          <w:rFonts w:cstheme="minorHAnsi"/>
          <w:b/>
          <w:color w:val="1F497D" w:themeColor="text2"/>
          <w:sz w:val="40"/>
          <w:szCs w:val="40"/>
        </w:rPr>
        <w:t xml:space="preserve"> Data)</w:t>
      </w:r>
      <w:r w:rsidRPr="00A1613D">
        <w:rPr>
          <w:rFonts w:eastAsia="Adobe Song Std L" w:cstheme="minorHAnsi"/>
          <w:b/>
          <w:noProof/>
          <w:sz w:val="40"/>
          <w:szCs w:val="40"/>
        </w:rPr>
        <w:t xml:space="preserve"> </w:t>
      </w:r>
      <w:r w:rsidR="00C9707D">
        <w:rPr>
          <w:rFonts w:eastAsia="Adobe Song Std L" w:cstheme="minorHAnsi"/>
          <w:b/>
          <w:noProof/>
          <w:sz w:val="40"/>
          <w:szCs w:val="40"/>
        </w:rPr>
        <w:drawing>
          <wp:inline distT="0" distB="0" distL="0" distR="0" wp14:anchorId="4CC26D82">
            <wp:extent cx="280056" cy="321868"/>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0" cy="327826"/>
                    </a:xfrm>
                    <a:prstGeom prst="rect">
                      <a:avLst/>
                    </a:prstGeom>
                    <a:noFill/>
                  </pic:spPr>
                </pic:pic>
              </a:graphicData>
            </a:graphic>
          </wp:inline>
        </w:drawing>
      </w:r>
      <w:r w:rsidRPr="00A1613D">
        <w:rPr>
          <w:rFonts w:eastAsia="Adobe Song Std L" w:cstheme="minorHAnsi"/>
          <w:b/>
          <w:noProof/>
          <w:sz w:val="40"/>
          <w:szCs w:val="40"/>
        </w:rPr>
        <w:t xml:space="preserve"> </w:t>
      </w:r>
      <w:r w:rsidRPr="00A1613D">
        <w:rPr>
          <w:rFonts w:cstheme="minorHAnsi"/>
          <w:noProof/>
          <w:sz w:val="40"/>
          <w:szCs w:val="40"/>
        </w:rPr>
        <w:drawing>
          <wp:anchor distT="36576" distB="36576" distL="36576" distR="36576" simplePos="0" relativeHeight="251674624" behindDoc="0" locked="0" layoutInCell="1" allowOverlap="1" wp14:anchorId="3A470CCA" wp14:editId="52C26EA2">
            <wp:simplePos x="0" y="0"/>
            <wp:positionH relativeFrom="column">
              <wp:posOffset>9623425</wp:posOffset>
            </wp:positionH>
            <wp:positionV relativeFrom="paragraph">
              <wp:posOffset>-102870</wp:posOffset>
            </wp:positionV>
            <wp:extent cx="433070" cy="447040"/>
            <wp:effectExtent l="0" t="0" r="5080" b="0"/>
            <wp:wrapNone/>
            <wp:docPr id="11" name="Picture 11"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4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261" w:rsidRPr="00A1613D" w:rsidRDefault="00F40261" w:rsidP="00C40B75">
      <w:pPr>
        <w:spacing w:after="0"/>
        <w:rPr>
          <w:rFonts w:cstheme="minorHAnsi"/>
          <w:b/>
          <w:color w:val="31849B" w:themeColor="accent5" w:themeShade="BF"/>
          <w:sz w:val="28"/>
          <w:szCs w:val="28"/>
        </w:rPr>
      </w:pPr>
      <w:r w:rsidRPr="00A1613D">
        <w:rPr>
          <w:rFonts w:cstheme="minorHAnsi"/>
          <w:b/>
          <w:color w:val="31849B" w:themeColor="accent5" w:themeShade="BF"/>
          <w:sz w:val="28"/>
          <w:szCs w:val="28"/>
        </w:rPr>
        <w:t>Overview</w:t>
      </w:r>
      <w:r w:rsidR="008B581D" w:rsidRPr="00A1613D">
        <w:rPr>
          <w:rFonts w:cstheme="minorHAnsi"/>
          <w:b/>
          <w:color w:val="31849B" w:themeColor="accent5" w:themeShade="BF"/>
          <w:sz w:val="28"/>
          <w:szCs w:val="28"/>
        </w:rPr>
        <w:t>/Scope of Services</w:t>
      </w:r>
    </w:p>
    <w:p w:rsidR="00FD3692" w:rsidRPr="002B34C4" w:rsidRDefault="00D7440F" w:rsidP="00A1613D">
      <w:pPr>
        <w:spacing w:after="0"/>
        <w:rPr>
          <w:rFonts w:eastAsia="Adobe Song Std L" w:cstheme="minorHAnsi"/>
          <w:color w:val="000000" w:themeColor="text1"/>
          <w:sz w:val="24"/>
          <w:szCs w:val="24"/>
        </w:rPr>
      </w:pPr>
      <w:r w:rsidRPr="002B34C4">
        <w:rPr>
          <w:rFonts w:eastAsia="Adobe Song Std L" w:cstheme="minorHAnsi"/>
          <w:color w:val="000000" w:themeColor="text1"/>
          <w:sz w:val="24"/>
          <w:szCs w:val="24"/>
        </w:rPr>
        <w:t xml:space="preserve">The Mildred </w:t>
      </w:r>
      <w:proofErr w:type="spellStart"/>
      <w:r w:rsidRPr="002B34C4">
        <w:rPr>
          <w:rFonts w:eastAsia="Adobe Song Std L" w:cstheme="minorHAnsi"/>
          <w:color w:val="000000" w:themeColor="text1"/>
          <w:sz w:val="24"/>
          <w:szCs w:val="24"/>
        </w:rPr>
        <w:t>Rauth</w:t>
      </w:r>
      <w:proofErr w:type="spellEnd"/>
      <w:r w:rsidRPr="002B34C4">
        <w:rPr>
          <w:rFonts w:eastAsia="Adobe Song Std L" w:cstheme="minorHAnsi"/>
          <w:color w:val="000000" w:themeColor="text1"/>
          <w:sz w:val="24"/>
          <w:szCs w:val="24"/>
        </w:rPr>
        <w:t xml:space="preserve"> </w:t>
      </w:r>
      <w:proofErr w:type="spellStart"/>
      <w:r w:rsidRPr="002B34C4">
        <w:rPr>
          <w:rFonts w:eastAsia="Adobe Song Std L" w:cstheme="minorHAnsi"/>
          <w:color w:val="000000" w:themeColor="text1"/>
          <w:sz w:val="24"/>
          <w:szCs w:val="24"/>
        </w:rPr>
        <w:t>RehabCare</w:t>
      </w:r>
      <w:proofErr w:type="spellEnd"/>
      <w:r w:rsidRPr="002B34C4">
        <w:rPr>
          <w:rFonts w:eastAsia="Adobe Song Std L" w:cstheme="minorHAnsi"/>
          <w:color w:val="000000" w:themeColor="text1"/>
          <w:sz w:val="24"/>
          <w:szCs w:val="24"/>
        </w:rPr>
        <w:t xml:space="preserve"> Center </w:t>
      </w:r>
      <w:r w:rsidR="00FE6606">
        <w:rPr>
          <w:rFonts w:eastAsia="Adobe Song Std L" w:cstheme="minorHAnsi"/>
          <w:color w:val="000000" w:themeColor="text1"/>
          <w:sz w:val="24"/>
          <w:szCs w:val="24"/>
        </w:rPr>
        <w:t>is a 26</w:t>
      </w:r>
      <w:r w:rsidR="008822B7" w:rsidRPr="002B34C4">
        <w:rPr>
          <w:rFonts w:eastAsia="Adobe Song Std L" w:cstheme="minorHAnsi"/>
          <w:color w:val="000000" w:themeColor="text1"/>
          <w:sz w:val="24"/>
          <w:szCs w:val="24"/>
        </w:rPr>
        <w:t xml:space="preserve"> bed acut</w:t>
      </w:r>
      <w:r w:rsidR="007C1060" w:rsidRPr="002B34C4">
        <w:rPr>
          <w:rFonts w:eastAsia="Adobe Song Std L" w:cstheme="minorHAnsi"/>
          <w:color w:val="000000" w:themeColor="text1"/>
          <w:sz w:val="24"/>
          <w:szCs w:val="24"/>
        </w:rPr>
        <w:t>e inpatient rehabilitation unit located in Rolla MO</w:t>
      </w:r>
      <w:r w:rsidR="004566FE">
        <w:rPr>
          <w:rFonts w:eastAsia="Adobe Song Std L" w:cstheme="minorHAnsi"/>
          <w:color w:val="000000" w:themeColor="text1"/>
          <w:sz w:val="24"/>
          <w:szCs w:val="24"/>
        </w:rPr>
        <w:t>. We are</w:t>
      </w:r>
      <w:r w:rsidR="007C1060" w:rsidRPr="002B34C4">
        <w:rPr>
          <w:rFonts w:eastAsia="Adobe Song Std L" w:cstheme="minorHAnsi"/>
          <w:color w:val="000000" w:themeColor="text1"/>
          <w:sz w:val="24"/>
          <w:szCs w:val="24"/>
        </w:rPr>
        <w:t xml:space="preserve"> a partnership between </w:t>
      </w:r>
      <w:r w:rsidR="004566FE">
        <w:rPr>
          <w:rFonts w:eastAsia="Adobe Song Std L" w:cstheme="minorHAnsi"/>
          <w:color w:val="000000" w:themeColor="text1"/>
          <w:sz w:val="24"/>
          <w:szCs w:val="24"/>
        </w:rPr>
        <w:t>Phelps Health</w:t>
      </w:r>
      <w:r w:rsidR="007C1060" w:rsidRPr="002B34C4">
        <w:rPr>
          <w:rFonts w:eastAsia="Adobe Song Std L" w:cstheme="minorHAnsi"/>
          <w:color w:val="000000" w:themeColor="text1"/>
          <w:sz w:val="24"/>
          <w:szCs w:val="24"/>
        </w:rPr>
        <w:t xml:space="preserve"> and </w:t>
      </w:r>
      <w:proofErr w:type="spellStart"/>
      <w:r w:rsidR="00FE6606">
        <w:rPr>
          <w:rFonts w:eastAsia="Adobe Song Std L" w:cstheme="minorHAnsi"/>
          <w:color w:val="000000" w:themeColor="text1"/>
          <w:sz w:val="24"/>
          <w:szCs w:val="24"/>
        </w:rPr>
        <w:t>LifePoint</w:t>
      </w:r>
      <w:proofErr w:type="spellEnd"/>
      <w:r w:rsidR="00FE6606">
        <w:rPr>
          <w:rFonts w:eastAsia="Adobe Song Std L" w:cstheme="minorHAnsi"/>
          <w:color w:val="000000" w:themeColor="text1"/>
          <w:sz w:val="24"/>
          <w:szCs w:val="24"/>
        </w:rPr>
        <w:t xml:space="preserve"> Health, </w:t>
      </w:r>
      <w:r w:rsidR="004566FE">
        <w:rPr>
          <w:rFonts w:eastAsia="Adobe Song Std L" w:cstheme="minorHAnsi"/>
          <w:color w:val="000000" w:themeColor="text1"/>
          <w:sz w:val="24"/>
          <w:szCs w:val="24"/>
        </w:rPr>
        <w:t>established in</w:t>
      </w:r>
      <w:r w:rsidR="007C1060" w:rsidRPr="002B34C4">
        <w:rPr>
          <w:rFonts w:eastAsia="Adobe Song Std L" w:cstheme="minorHAnsi"/>
          <w:color w:val="000000" w:themeColor="text1"/>
          <w:sz w:val="24"/>
          <w:szCs w:val="24"/>
        </w:rPr>
        <w:t xml:space="preserve"> 1995</w:t>
      </w:r>
      <w:r w:rsidR="008B581D" w:rsidRPr="002B34C4">
        <w:rPr>
          <w:rFonts w:eastAsia="Adobe Song Std L" w:cstheme="minorHAnsi"/>
          <w:color w:val="000000" w:themeColor="text1"/>
          <w:sz w:val="24"/>
          <w:szCs w:val="24"/>
        </w:rPr>
        <w:t xml:space="preserve">. </w:t>
      </w:r>
      <w:r w:rsidR="007C1060" w:rsidRPr="002B34C4">
        <w:rPr>
          <w:rFonts w:eastAsia="Adobe Song Std L" w:cstheme="minorHAnsi"/>
          <w:color w:val="000000" w:themeColor="text1"/>
          <w:sz w:val="24"/>
          <w:szCs w:val="24"/>
        </w:rPr>
        <w:t xml:space="preserve"> </w:t>
      </w:r>
      <w:r w:rsidR="008B581D" w:rsidRPr="002B34C4">
        <w:rPr>
          <w:rFonts w:eastAsia="Adobe Song Std L" w:cstheme="minorHAnsi"/>
          <w:sz w:val="24"/>
          <w:szCs w:val="24"/>
        </w:rPr>
        <w:t>Our comprehensive, CARF-accredited intensive inpatient rehabilitation pro</w:t>
      </w:r>
      <w:r w:rsidR="00F75C67" w:rsidRPr="002B34C4">
        <w:rPr>
          <w:rFonts w:eastAsia="Adobe Song Std L" w:cstheme="minorHAnsi"/>
          <w:sz w:val="24"/>
          <w:szCs w:val="24"/>
        </w:rPr>
        <w:t>gram provides services for individuals</w:t>
      </w:r>
      <w:r w:rsidR="008B581D" w:rsidRPr="002B34C4">
        <w:rPr>
          <w:rFonts w:eastAsia="Adobe Song Std L" w:cstheme="minorHAnsi"/>
          <w:sz w:val="24"/>
          <w:szCs w:val="24"/>
        </w:rPr>
        <w:t xml:space="preserve"> age 18 or older who have sustained functional loss due to an illness or injury.  This includes but is not limited to:</w:t>
      </w:r>
      <w:r w:rsidR="00C40B75">
        <w:rPr>
          <w:rFonts w:eastAsia="Adobe Song Std L" w:cstheme="minorHAnsi"/>
          <w:color w:val="000000" w:themeColor="text1"/>
          <w:sz w:val="24"/>
          <w:szCs w:val="24"/>
        </w:rPr>
        <w:t xml:space="preserve"> Amputation,</w:t>
      </w:r>
      <w:r w:rsidRPr="002B34C4">
        <w:rPr>
          <w:rFonts w:eastAsia="Adobe Song Std L" w:cstheme="minorHAnsi"/>
          <w:color w:val="000000" w:themeColor="text1"/>
          <w:sz w:val="24"/>
          <w:szCs w:val="24"/>
        </w:rPr>
        <w:t xml:space="preserve"> Brain Injury</w:t>
      </w:r>
      <w:r w:rsidR="00C40B75">
        <w:rPr>
          <w:rFonts w:eastAsia="Adobe Song Std L" w:cstheme="minorHAnsi"/>
          <w:color w:val="000000" w:themeColor="text1"/>
          <w:sz w:val="24"/>
          <w:szCs w:val="24"/>
        </w:rPr>
        <w:t xml:space="preserve">, </w:t>
      </w:r>
      <w:r w:rsidRPr="002B34C4">
        <w:rPr>
          <w:rFonts w:eastAsia="Adobe Song Std L" w:cstheme="minorHAnsi"/>
          <w:color w:val="000000" w:themeColor="text1"/>
          <w:sz w:val="24"/>
          <w:szCs w:val="24"/>
        </w:rPr>
        <w:t>Neurological Diseases</w:t>
      </w:r>
      <w:r w:rsidR="00C40B75">
        <w:rPr>
          <w:rFonts w:eastAsia="Adobe Song Std L" w:cstheme="minorHAnsi"/>
          <w:color w:val="000000" w:themeColor="text1"/>
          <w:sz w:val="24"/>
          <w:szCs w:val="24"/>
        </w:rPr>
        <w:t xml:space="preserve">, </w:t>
      </w:r>
      <w:r w:rsidR="00F75C67" w:rsidRPr="002B34C4">
        <w:rPr>
          <w:rFonts w:eastAsia="Adobe Song Std L" w:cstheme="minorHAnsi"/>
          <w:color w:val="000000" w:themeColor="text1"/>
          <w:sz w:val="24"/>
          <w:szCs w:val="24"/>
        </w:rPr>
        <w:t>Orthop</w:t>
      </w:r>
      <w:r w:rsidR="008B581D" w:rsidRPr="002B34C4">
        <w:rPr>
          <w:rFonts w:eastAsia="Adobe Song Std L" w:cstheme="minorHAnsi"/>
          <w:color w:val="000000" w:themeColor="text1"/>
          <w:sz w:val="24"/>
          <w:szCs w:val="24"/>
        </w:rPr>
        <w:t>edic Conditions</w:t>
      </w:r>
      <w:r w:rsidR="00C40B75">
        <w:rPr>
          <w:rFonts w:eastAsia="Adobe Song Std L" w:cstheme="minorHAnsi"/>
          <w:color w:val="000000" w:themeColor="text1"/>
          <w:sz w:val="24"/>
          <w:szCs w:val="24"/>
        </w:rPr>
        <w:t xml:space="preserve">, </w:t>
      </w:r>
      <w:r w:rsidRPr="002B34C4">
        <w:rPr>
          <w:rFonts w:eastAsia="Adobe Song Std L" w:cstheme="minorHAnsi"/>
          <w:color w:val="000000" w:themeColor="text1"/>
          <w:sz w:val="24"/>
          <w:szCs w:val="24"/>
        </w:rPr>
        <w:t>Spinal Cord Injury</w:t>
      </w:r>
      <w:r w:rsidR="00C40B75">
        <w:rPr>
          <w:rFonts w:eastAsia="Adobe Song Std L" w:cstheme="minorHAnsi"/>
          <w:color w:val="000000" w:themeColor="text1"/>
          <w:sz w:val="24"/>
          <w:szCs w:val="24"/>
        </w:rPr>
        <w:t xml:space="preserve">, </w:t>
      </w:r>
      <w:r w:rsidRPr="002B34C4">
        <w:rPr>
          <w:rFonts w:eastAsia="Adobe Song Std L" w:cstheme="minorHAnsi"/>
          <w:color w:val="000000" w:themeColor="text1"/>
          <w:sz w:val="24"/>
          <w:szCs w:val="24"/>
        </w:rPr>
        <w:t>Trauma</w:t>
      </w:r>
      <w:r w:rsidR="00C40B75">
        <w:rPr>
          <w:rFonts w:eastAsia="Adobe Song Std L" w:cstheme="minorHAnsi"/>
          <w:color w:val="000000" w:themeColor="text1"/>
          <w:sz w:val="24"/>
          <w:szCs w:val="24"/>
        </w:rPr>
        <w:t xml:space="preserve">, </w:t>
      </w:r>
      <w:r w:rsidR="00FE6606" w:rsidRPr="002B34C4">
        <w:rPr>
          <w:rFonts w:eastAsia="Adobe Song Std L" w:cstheme="minorHAnsi"/>
          <w:color w:val="000000" w:themeColor="text1"/>
          <w:sz w:val="24"/>
          <w:szCs w:val="24"/>
        </w:rPr>
        <w:t>and Weakness</w:t>
      </w:r>
      <w:r w:rsidRPr="002B34C4">
        <w:rPr>
          <w:rFonts w:eastAsia="Adobe Song Std L" w:cstheme="minorHAnsi"/>
          <w:color w:val="000000" w:themeColor="text1"/>
          <w:sz w:val="24"/>
          <w:szCs w:val="24"/>
        </w:rPr>
        <w:t xml:space="preserve"> due to Medical </w:t>
      </w:r>
      <w:r w:rsidR="00F75C67" w:rsidRPr="002B34C4">
        <w:rPr>
          <w:rFonts w:eastAsia="Adobe Song Std L" w:cstheme="minorHAnsi"/>
          <w:color w:val="000000" w:themeColor="text1"/>
          <w:sz w:val="24"/>
          <w:szCs w:val="24"/>
        </w:rPr>
        <w:t>Illness</w:t>
      </w:r>
      <w:r w:rsidR="00C40B75">
        <w:rPr>
          <w:rFonts w:eastAsia="Adobe Song Std L" w:cstheme="minorHAnsi"/>
          <w:color w:val="000000" w:themeColor="text1"/>
          <w:sz w:val="24"/>
          <w:szCs w:val="24"/>
        </w:rPr>
        <w:t xml:space="preserve">es, </w:t>
      </w:r>
      <w:r w:rsidR="00F75C67" w:rsidRPr="002B34C4">
        <w:rPr>
          <w:rFonts w:eastAsia="Adobe Song Std L" w:cstheme="minorHAnsi"/>
          <w:color w:val="000000" w:themeColor="text1"/>
          <w:sz w:val="24"/>
          <w:szCs w:val="24"/>
        </w:rPr>
        <w:t>Stroke</w:t>
      </w:r>
      <w:r w:rsidR="00C40B75">
        <w:rPr>
          <w:rFonts w:eastAsia="Adobe Song Std L" w:cstheme="minorHAnsi"/>
          <w:color w:val="000000" w:themeColor="text1"/>
          <w:sz w:val="24"/>
          <w:szCs w:val="24"/>
        </w:rPr>
        <w:t xml:space="preserve">, </w:t>
      </w:r>
      <w:r w:rsidR="00FE6606" w:rsidRPr="002B34C4">
        <w:rPr>
          <w:rFonts w:eastAsia="Adobe Song Std L" w:cstheme="minorHAnsi"/>
          <w:color w:val="000000" w:themeColor="text1"/>
          <w:sz w:val="24"/>
          <w:szCs w:val="24"/>
        </w:rPr>
        <w:t>and Pulmonary</w:t>
      </w:r>
      <w:r w:rsidR="008B581D" w:rsidRPr="002B34C4">
        <w:rPr>
          <w:rFonts w:eastAsia="Adobe Song Std L" w:cstheme="minorHAnsi"/>
          <w:color w:val="000000" w:themeColor="text1"/>
          <w:sz w:val="24"/>
          <w:szCs w:val="24"/>
        </w:rPr>
        <w:t>/Cardiac</w:t>
      </w:r>
      <w:r w:rsidR="00C40B75">
        <w:rPr>
          <w:rFonts w:eastAsia="Adobe Song Std L" w:cstheme="minorHAnsi"/>
          <w:color w:val="000000" w:themeColor="text1"/>
          <w:sz w:val="24"/>
          <w:szCs w:val="24"/>
        </w:rPr>
        <w:t xml:space="preserve"> Conditions. </w:t>
      </w:r>
      <w:r w:rsidR="00FD3692" w:rsidRPr="002B34C4">
        <w:rPr>
          <w:rFonts w:eastAsia="Adobe Song Std L" w:cstheme="minorHAnsi"/>
          <w:color w:val="000000" w:themeColor="text1"/>
          <w:sz w:val="24"/>
          <w:szCs w:val="24"/>
        </w:rPr>
        <w:t>The Rehabilitation Program is accredited through CARF (Commission on Accreditation for</w:t>
      </w:r>
      <w:r w:rsidR="008822B7" w:rsidRPr="002B34C4">
        <w:rPr>
          <w:rFonts w:eastAsia="Adobe Song Std L" w:cstheme="minorHAnsi"/>
          <w:color w:val="000000" w:themeColor="text1"/>
          <w:sz w:val="24"/>
          <w:szCs w:val="24"/>
        </w:rPr>
        <w:t xml:space="preserve"> Rehabilitation Facilities) for </w:t>
      </w:r>
      <w:r w:rsidR="00FD3692" w:rsidRPr="002B34C4">
        <w:rPr>
          <w:rFonts w:eastAsia="Adobe Song Std L" w:cstheme="minorHAnsi"/>
          <w:b/>
          <w:color w:val="000000" w:themeColor="text1"/>
          <w:sz w:val="24"/>
          <w:szCs w:val="24"/>
        </w:rPr>
        <w:t xml:space="preserve">General </w:t>
      </w:r>
      <w:r w:rsidR="00E74726" w:rsidRPr="002B34C4">
        <w:rPr>
          <w:rFonts w:eastAsia="Adobe Song Std L" w:cstheme="minorHAnsi"/>
          <w:b/>
          <w:color w:val="000000" w:themeColor="text1"/>
          <w:sz w:val="24"/>
          <w:szCs w:val="24"/>
        </w:rPr>
        <w:t>M</w:t>
      </w:r>
      <w:r w:rsidR="00FD3692" w:rsidRPr="002B34C4">
        <w:rPr>
          <w:rFonts w:eastAsia="Adobe Song Std L" w:cstheme="minorHAnsi"/>
          <w:b/>
          <w:color w:val="000000" w:themeColor="text1"/>
          <w:sz w:val="24"/>
          <w:szCs w:val="24"/>
        </w:rPr>
        <w:t xml:space="preserve">edical </w:t>
      </w:r>
      <w:r w:rsidR="00E74726" w:rsidRPr="002B34C4">
        <w:rPr>
          <w:rFonts w:eastAsia="Adobe Song Std L" w:cstheme="minorHAnsi"/>
          <w:b/>
          <w:color w:val="000000" w:themeColor="text1"/>
          <w:sz w:val="24"/>
          <w:szCs w:val="24"/>
        </w:rPr>
        <w:t>R</w:t>
      </w:r>
      <w:r w:rsidR="00FD3692" w:rsidRPr="002B34C4">
        <w:rPr>
          <w:rFonts w:eastAsia="Adobe Song Std L" w:cstheme="minorHAnsi"/>
          <w:b/>
          <w:color w:val="000000" w:themeColor="text1"/>
          <w:sz w:val="24"/>
          <w:szCs w:val="24"/>
        </w:rPr>
        <w:t>ehabilitation</w:t>
      </w:r>
      <w:r w:rsidR="00E74726" w:rsidRPr="002B34C4">
        <w:rPr>
          <w:rFonts w:eastAsia="Adobe Song Std L" w:cstheme="minorHAnsi"/>
          <w:b/>
          <w:color w:val="000000" w:themeColor="text1"/>
          <w:sz w:val="24"/>
          <w:szCs w:val="24"/>
        </w:rPr>
        <w:t xml:space="preserve">. </w:t>
      </w:r>
    </w:p>
    <w:p w:rsidR="00FF43D3" w:rsidRPr="00A1613D" w:rsidRDefault="00FF43D3" w:rsidP="00A1613D">
      <w:pPr>
        <w:spacing w:after="0"/>
        <w:rPr>
          <w:rFonts w:cstheme="minorHAnsi"/>
          <w:b/>
          <w:color w:val="31849B" w:themeColor="accent5" w:themeShade="BF"/>
          <w:sz w:val="28"/>
          <w:szCs w:val="28"/>
        </w:rPr>
      </w:pPr>
    </w:p>
    <w:p w:rsidR="00B008F5" w:rsidRPr="00A1613D" w:rsidRDefault="00B008F5" w:rsidP="00A1613D">
      <w:pPr>
        <w:spacing w:after="0"/>
        <w:rPr>
          <w:rFonts w:cstheme="minorHAnsi"/>
          <w:b/>
          <w:color w:val="31849B" w:themeColor="accent5" w:themeShade="BF"/>
          <w:sz w:val="28"/>
          <w:szCs w:val="28"/>
        </w:rPr>
      </w:pPr>
      <w:r w:rsidRPr="00A1613D">
        <w:rPr>
          <w:rFonts w:cstheme="minorHAnsi"/>
          <w:b/>
          <w:color w:val="31849B" w:themeColor="accent5" w:themeShade="BF"/>
          <w:sz w:val="28"/>
          <w:szCs w:val="28"/>
        </w:rPr>
        <w:t>Mission</w:t>
      </w:r>
    </w:p>
    <w:p w:rsidR="00FD3692" w:rsidRPr="00A1613D" w:rsidRDefault="00FD3692" w:rsidP="0065267A">
      <w:pPr>
        <w:spacing w:after="240"/>
        <w:rPr>
          <w:rFonts w:eastAsia="Adobe Song Std L" w:cstheme="minorHAnsi"/>
          <w:color w:val="000000" w:themeColor="text1"/>
          <w:sz w:val="24"/>
          <w:szCs w:val="24"/>
        </w:rPr>
      </w:pPr>
      <w:r w:rsidRPr="002B34C4">
        <w:rPr>
          <w:rFonts w:eastAsia="Adobe Song Std L" w:cstheme="minorHAnsi"/>
          <w:color w:val="000000" w:themeColor="text1"/>
          <w:sz w:val="24"/>
          <w:szCs w:val="24"/>
        </w:rPr>
        <w:t xml:space="preserve">The mission of the Mildred </w:t>
      </w:r>
      <w:proofErr w:type="spellStart"/>
      <w:r w:rsidRPr="002B34C4">
        <w:rPr>
          <w:rFonts w:eastAsia="Adobe Song Std L" w:cstheme="minorHAnsi"/>
          <w:color w:val="000000" w:themeColor="text1"/>
          <w:sz w:val="24"/>
          <w:szCs w:val="24"/>
        </w:rPr>
        <w:t>Rauth</w:t>
      </w:r>
      <w:proofErr w:type="spellEnd"/>
      <w:r w:rsidRPr="002B34C4">
        <w:rPr>
          <w:rFonts w:eastAsia="Adobe Song Std L" w:cstheme="minorHAnsi"/>
          <w:color w:val="000000" w:themeColor="text1"/>
          <w:sz w:val="24"/>
          <w:szCs w:val="24"/>
        </w:rPr>
        <w:t xml:space="preserve"> </w:t>
      </w:r>
      <w:proofErr w:type="spellStart"/>
      <w:r w:rsidRPr="002B34C4">
        <w:rPr>
          <w:rFonts w:eastAsia="Adobe Song Std L" w:cstheme="minorHAnsi"/>
          <w:color w:val="000000" w:themeColor="text1"/>
          <w:sz w:val="24"/>
          <w:szCs w:val="24"/>
        </w:rPr>
        <w:t>RehabCare</w:t>
      </w:r>
      <w:proofErr w:type="spellEnd"/>
      <w:r w:rsidRPr="002B34C4">
        <w:rPr>
          <w:rFonts w:eastAsia="Adobe Song Std L" w:cstheme="minorHAnsi"/>
          <w:color w:val="000000" w:themeColor="text1"/>
          <w:sz w:val="24"/>
          <w:szCs w:val="24"/>
        </w:rPr>
        <w:t xml:space="preserve"> Center is to provide a comprehensive rehabilitation program of the highest quality, which will improve the functional </w:t>
      </w:r>
      <w:r w:rsidR="005322B5" w:rsidRPr="002B34C4">
        <w:rPr>
          <w:rFonts w:eastAsia="Adobe Song Std L" w:cstheme="minorHAnsi"/>
          <w:color w:val="000000" w:themeColor="text1"/>
          <w:sz w:val="24"/>
          <w:szCs w:val="24"/>
        </w:rPr>
        <w:t>in</w:t>
      </w:r>
      <w:r w:rsidRPr="002B34C4">
        <w:rPr>
          <w:rFonts w:eastAsia="Adobe Song Std L" w:cstheme="minorHAnsi"/>
          <w:color w:val="000000" w:themeColor="text1"/>
          <w:sz w:val="24"/>
          <w:szCs w:val="24"/>
        </w:rPr>
        <w:t xml:space="preserve">dependence of our patients.  This mission is accomplished by helping people help themselves through professional services and </w:t>
      </w:r>
      <w:r w:rsidR="004566FE" w:rsidRPr="002B34C4">
        <w:rPr>
          <w:rFonts w:eastAsia="Adobe Song Std L" w:cstheme="minorHAnsi"/>
          <w:color w:val="000000" w:themeColor="text1"/>
          <w:sz w:val="24"/>
          <w:szCs w:val="24"/>
        </w:rPr>
        <w:t>personal</w:t>
      </w:r>
      <w:r w:rsidR="004566FE">
        <w:rPr>
          <w:rFonts w:eastAsia="Adobe Song Std L" w:cstheme="minorHAnsi"/>
          <w:color w:val="000000" w:themeColor="text1"/>
          <w:sz w:val="24"/>
          <w:szCs w:val="24"/>
        </w:rPr>
        <w:t>ized</w:t>
      </w:r>
      <w:r w:rsidRPr="002B34C4">
        <w:rPr>
          <w:rFonts w:eastAsia="Adobe Song Std L" w:cstheme="minorHAnsi"/>
          <w:color w:val="000000" w:themeColor="text1"/>
          <w:sz w:val="24"/>
          <w:szCs w:val="24"/>
        </w:rPr>
        <w:t xml:space="preserve"> care</w:t>
      </w:r>
      <w:r w:rsidR="00332936">
        <w:rPr>
          <w:rFonts w:eastAsia="Adobe Song Std L" w:cstheme="minorHAnsi"/>
          <w:color w:val="000000" w:themeColor="text1"/>
          <w:sz w:val="24"/>
          <w:szCs w:val="24"/>
        </w:rPr>
        <w:t xml:space="preserve">. </w:t>
      </w:r>
    </w:p>
    <w:p w:rsidR="00F40261" w:rsidRPr="00A1613D" w:rsidRDefault="00F40261" w:rsidP="0065267A">
      <w:pPr>
        <w:spacing w:after="120" w:line="240" w:lineRule="auto"/>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Services Provided</w:t>
      </w:r>
    </w:p>
    <w:p w:rsidR="00F40261" w:rsidRPr="00332936" w:rsidRDefault="00F40261" w:rsidP="00332936">
      <w:pPr>
        <w:spacing w:after="240"/>
        <w:rPr>
          <w:rFonts w:eastAsia="Adobe Song Std L" w:cstheme="minorHAnsi"/>
          <w:color w:val="000000" w:themeColor="text1"/>
          <w:sz w:val="24"/>
          <w:szCs w:val="24"/>
        </w:rPr>
      </w:pPr>
      <w:r w:rsidRPr="002B34C4">
        <w:rPr>
          <w:rFonts w:eastAsia="Adobe Song Std L" w:cstheme="minorHAnsi"/>
          <w:sz w:val="24"/>
          <w:szCs w:val="24"/>
        </w:rPr>
        <w:t>The rehabilit</w:t>
      </w:r>
      <w:r w:rsidR="00332936">
        <w:rPr>
          <w:rFonts w:eastAsia="Adobe Song Std L" w:cstheme="minorHAnsi"/>
          <w:sz w:val="24"/>
          <w:szCs w:val="24"/>
        </w:rPr>
        <w:t>ation unit is directed by o</w:t>
      </w:r>
      <w:r w:rsidR="00332936">
        <w:rPr>
          <w:rFonts w:eastAsia="Adobe Song Std L" w:cstheme="minorHAnsi"/>
          <w:color w:val="000000" w:themeColor="text1"/>
          <w:sz w:val="24"/>
          <w:szCs w:val="24"/>
        </w:rPr>
        <w:t xml:space="preserve">ur Medical Director, who </w:t>
      </w:r>
      <w:bookmarkStart w:id="0" w:name="_GoBack"/>
      <w:bookmarkEnd w:id="0"/>
      <w:r w:rsidR="00332936" w:rsidRPr="00332936">
        <w:rPr>
          <w:rFonts w:eastAsia="Adobe Song Std L" w:cstheme="minorHAnsi"/>
          <w:color w:val="000000" w:themeColor="text1"/>
          <w:sz w:val="24"/>
          <w:szCs w:val="24"/>
        </w:rPr>
        <w:t xml:space="preserve">is </w:t>
      </w:r>
      <w:r w:rsidR="00332936">
        <w:rPr>
          <w:rFonts w:eastAsia="Adobe Song Std L" w:cstheme="minorHAnsi"/>
          <w:color w:val="000000" w:themeColor="text1"/>
          <w:sz w:val="24"/>
          <w:szCs w:val="24"/>
        </w:rPr>
        <w:t xml:space="preserve">Board Certified in Internal Medicine with 30 years of relevant experience. </w:t>
      </w:r>
      <w:r w:rsidR="00D6686D" w:rsidRPr="002B34C4">
        <w:rPr>
          <w:rFonts w:eastAsia="Adobe Song Std L" w:cstheme="minorHAnsi"/>
          <w:sz w:val="24"/>
          <w:szCs w:val="24"/>
        </w:rPr>
        <w:t xml:space="preserve">The </w:t>
      </w:r>
      <w:r w:rsidR="00D17198" w:rsidRPr="002B34C4">
        <w:rPr>
          <w:rFonts w:eastAsia="Adobe Song Std L" w:cstheme="minorHAnsi"/>
          <w:sz w:val="24"/>
          <w:szCs w:val="24"/>
        </w:rPr>
        <w:t>unit</w:t>
      </w:r>
      <w:r w:rsidR="00D6686D" w:rsidRPr="002B34C4">
        <w:rPr>
          <w:rFonts w:eastAsia="Adobe Song Std L" w:cstheme="minorHAnsi"/>
          <w:sz w:val="24"/>
          <w:szCs w:val="24"/>
        </w:rPr>
        <w:t xml:space="preserve"> has 24 hour physician coverage and rehabilitation nursing services. </w:t>
      </w:r>
      <w:r w:rsidRPr="002B34C4">
        <w:rPr>
          <w:rFonts w:eastAsia="Adobe Song Std L" w:cstheme="minorHAnsi"/>
          <w:sz w:val="24"/>
          <w:szCs w:val="24"/>
        </w:rPr>
        <w:t xml:space="preserve">Patients </w:t>
      </w:r>
      <w:r w:rsidR="00B008F5" w:rsidRPr="002B34C4">
        <w:rPr>
          <w:rFonts w:eastAsia="Adobe Song Std L" w:cstheme="minorHAnsi"/>
          <w:sz w:val="24"/>
          <w:szCs w:val="24"/>
        </w:rPr>
        <w:t xml:space="preserve">may </w:t>
      </w:r>
      <w:r w:rsidRPr="002B34C4">
        <w:rPr>
          <w:rFonts w:eastAsia="Adobe Song Std L" w:cstheme="minorHAnsi"/>
          <w:sz w:val="24"/>
          <w:szCs w:val="24"/>
        </w:rPr>
        <w:t>also have a medica</w:t>
      </w:r>
      <w:r w:rsidR="00B008F5" w:rsidRPr="002B34C4">
        <w:rPr>
          <w:rFonts w:eastAsia="Adobe Song Std L" w:cstheme="minorHAnsi"/>
          <w:sz w:val="24"/>
          <w:szCs w:val="24"/>
        </w:rPr>
        <w:t xml:space="preserve">l doctor assigned to their team, or </w:t>
      </w:r>
      <w:r w:rsidRPr="002B34C4">
        <w:rPr>
          <w:rFonts w:eastAsia="Adobe Song Std L" w:cstheme="minorHAnsi"/>
          <w:sz w:val="24"/>
          <w:szCs w:val="24"/>
        </w:rPr>
        <w:t xml:space="preserve">other </w:t>
      </w:r>
      <w:r w:rsidR="00B008F5" w:rsidRPr="002B34C4">
        <w:rPr>
          <w:rFonts w:eastAsia="Adobe Song Std L" w:cstheme="minorHAnsi"/>
          <w:sz w:val="24"/>
          <w:szCs w:val="24"/>
        </w:rPr>
        <w:t>specialists</w:t>
      </w:r>
      <w:r w:rsidR="008B581D" w:rsidRPr="002B34C4">
        <w:rPr>
          <w:rFonts w:eastAsia="Adobe Song Std L" w:cstheme="minorHAnsi"/>
          <w:sz w:val="24"/>
          <w:szCs w:val="24"/>
        </w:rPr>
        <w:t xml:space="preserve"> (cardiology, </w:t>
      </w:r>
      <w:r w:rsidR="008B581D" w:rsidRPr="00BC5212">
        <w:rPr>
          <w:rFonts w:eastAsia="Adobe Song Std L" w:cstheme="minorHAnsi"/>
          <w:sz w:val="24"/>
          <w:szCs w:val="24"/>
        </w:rPr>
        <w:t>neurology</w:t>
      </w:r>
      <w:r w:rsidR="008B581D" w:rsidRPr="002B34C4">
        <w:rPr>
          <w:rFonts w:eastAsia="Adobe Song Std L" w:cstheme="minorHAnsi"/>
          <w:sz w:val="24"/>
          <w:szCs w:val="24"/>
        </w:rPr>
        <w:t>, pain management, nephrology, oncology/hematology, wound/ostomy, surgery, orthopedics, etc.)</w:t>
      </w:r>
      <w:r w:rsidR="00D17198" w:rsidRPr="002B34C4">
        <w:rPr>
          <w:rFonts w:eastAsia="Adobe Song Std L" w:cstheme="minorHAnsi"/>
          <w:sz w:val="24"/>
          <w:szCs w:val="24"/>
        </w:rPr>
        <w:t xml:space="preserve"> </w:t>
      </w:r>
      <w:r w:rsidRPr="002B34C4">
        <w:rPr>
          <w:rFonts w:eastAsia="Adobe Song Std L" w:cstheme="minorHAnsi"/>
          <w:sz w:val="24"/>
          <w:szCs w:val="24"/>
        </w:rPr>
        <w:t>as needed.  Diagnostic</w:t>
      </w:r>
      <w:r w:rsidR="00B008F5" w:rsidRPr="002B34C4">
        <w:rPr>
          <w:rFonts w:eastAsia="Adobe Song Std L" w:cstheme="minorHAnsi"/>
          <w:sz w:val="24"/>
          <w:szCs w:val="24"/>
        </w:rPr>
        <w:t xml:space="preserve"> tests may be done </w:t>
      </w:r>
      <w:r w:rsidRPr="002B34C4">
        <w:rPr>
          <w:rFonts w:eastAsia="Adobe Song Std L" w:cstheme="minorHAnsi"/>
          <w:sz w:val="24"/>
          <w:szCs w:val="24"/>
        </w:rPr>
        <w:t xml:space="preserve">here at </w:t>
      </w:r>
      <w:r w:rsidR="00D17198" w:rsidRPr="002B34C4">
        <w:rPr>
          <w:rFonts w:eastAsia="Adobe Song Std L" w:cstheme="minorHAnsi"/>
          <w:sz w:val="24"/>
          <w:szCs w:val="24"/>
        </w:rPr>
        <w:t>the hospital</w:t>
      </w:r>
      <w:r w:rsidR="00250437" w:rsidRPr="002B34C4">
        <w:rPr>
          <w:rFonts w:eastAsia="Adobe Song Std L" w:cstheme="minorHAnsi"/>
          <w:sz w:val="24"/>
          <w:szCs w:val="24"/>
        </w:rPr>
        <w:t>.  Laboratory tests may</w:t>
      </w:r>
      <w:r w:rsidRPr="002B34C4">
        <w:rPr>
          <w:rFonts w:eastAsia="Adobe Song Std L" w:cstheme="minorHAnsi"/>
          <w:sz w:val="24"/>
          <w:szCs w:val="24"/>
        </w:rPr>
        <w:t xml:space="preserve"> be done on the Rehabilitation Unit.  The results for </w:t>
      </w:r>
      <w:r w:rsidR="008B581D" w:rsidRPr="002B34C4">
        <w:rPr>
          <w:rFonts w:eastAsia="Adobe Song Std L" w:cstheme="minorHAnsi"/>
          <w:sz w:val="24"/>
          <w:szCs w:val="24"/>
        </w:rPr>
        <w:t>medical imaging, x-ray</w:t>
      </w:r>
      <w:r w:rsidRPr="002B34C4">
        <w:rPr>
          <w:rFonts w:eastAsia="Adobe Song Std L" w:cstheme="minorHAnsi"/>
          <w:sz w:val="24"/>
          <w:szCs w:val="24"/>
        </w:rPr>
        <w:t xml:space="preserve"> or laboratory tests may be back immediately or may take longer, depending upon how the test was ordered or what </w:t>
      </w:r>
      <w:r w:rsidR="008B581D" w:rsidRPr="002B34C4">
        <w:rPr>
          <w:rFonts w:eastAsia="Adobe Song Std L" w:cstheme="minorHAnsi"/>
          <w:sz w:val="24"/>
          <w:szCs w:val="24"/>
        </w:rPr>
        <w:t xml:space="preserve">was </w:t>
      </w:r>
      <w:r w:rsidRPr="002B34C4">
        <w:rPr>
          <w:rFonts w:eastAsia="Adobe Song Std L" w:cstheme="minorHAnsi"/>
          <w:sz w:val="24"/>
          <w:szCs w:val="24"/>
        </w:rPr>
        <w:t>involved.  Some tests require several days until results are available.  In most instances, the results for diagnostic imaging (x-ray</w:t>
      </w:r>
      <w:r w:rsidR="004566FE">
        <w:rPr>
          <w:rFonts w:eastAsia="Adobe Song Std L" w:cstheme="minorHAnsi"/>
          <w:sz w:val="24"/>
          <w:szCs w:val="24"/>
        </w:rPr>
        <w:t>/CT scan</w:t>
      </w:r>
      <w:r w:rsidRPr="002B34C4">
        <w:rPr>
          <w:rFonts w:eastAsia="Adobe Song Std L" w:cstheme="minorHAnsi"/>
          <w:sz w:val="24"/>
          <w:szCs w:val="24"/>
        </w:rPr>
        <w:t>) or laboratory tests are available on the same day.  The doctor will make the determination on how quickly the results are needed to direct your care.</w:t>
      </w:r>
    </w:p>
    <w:p w:rsidR="00F40261" w:rsidRPr="002B34C4" w:rsidRDefault="00F40261" w:rsidP="00FD3692">
      <w:pPr>
        <w:rPr>
          <w:rFonts w:eastAsia="Adobe Song Std L" w:cstheme="minorHAnsi"/>
          <w:sz w:val="24"/>
          <w:szCs w:val="24"/>
        </w:rPr>
      </w:pPr>
      <w:r w:rsidRPr="002B34C4">
        <w:rPr>
          <w:rFonts w:eastAsia="Adobe Song Std L" w:cstheme="minorHAnsi"/>
          <w:sz w:val="24"/>
          <w:szCs w:val="24"/>
        </w:rPr>
        <w:t xml:space="preserve">Pharmacy services are provided through </w:t>
      </w:r>
      <w:r w:rsidR="00D17198" w:rsidRPr="002B34C4">
        <w:rPr>
          <w:rFonts w:eastAsia="Adobe Song Std L" w:cstheme="minorHAnsi"/>
          <w:sz w:val="24"/>
          <w:szCs w:val="24"/>
        </w:rPr>
        <w:t>the hospital</w:t>
      </w:r>
      <w:r w:rsidRPr="002B34C4">
        <w:rPr>
          <w:rFonts w:eastAsia="Adobe Song Std L" w:cstheme="minorHAnsi"/>
          <w:sz w:val="24"/>
          <w:szCs w:val="24"/>
        </w:rPr>
        <w:t xml:space="preserve">.  All medications are available based on how and when the doctor orders them to be given.  If required, kidney dialysis is completed </w:t>
      </w:r>
      <w:r w:rsidR="00D17198" w:rsidRPr="002B34C4">
        <w:rPr>
          <w:rFonts w:eastAsia="Adobe Song Std L" w:cstheme="minorHAnsi"/>
          <w:sz w:val="24"/>
          <w:szCs w:val="24"/>
        </w:rPr>
        <w:t>on-site</w:t>
      </w:r>
      <w:r w:rsidRPr="002B34C4">
        <w:rPr>
          <w:rFonts w:eastAsia="Adobe Song Std L" w:cstheme="minorHAnsi"/>
          <w:sz w:val="24"/>
          <w:szCs w:val="24"/>
        </w:rPr>
        <w:t xml:space="preserve">, so there is no need to leave the hospital to </w:t>
      </w:r>
      <w:r w:rsidR="004566FE">
        <w:rPr>
          <w:rFonts w:eastAsia="Adobe Song Std L" w:cstheme="minorHAnsi"/>
          <w:sz w:val="24"/>
          <w:szCs w:val="24"/>
        </w:rPr>
        <w:t>receive dialysis</w:t>
      </w:r>
      <w:r w:rsidRPr="002B34C4">
        <w:rPr>
          <w:rFonts w:eastAsia="Adobe Song Std L" w:cstheme="minorHAnsi"/>
          <w:sz w:val="24"/>
          <w:szCs w:val="24"/>
        </w:rPr>
        <w:t>.  Therapy teams may also include rehabilitation nurses, a physical thera</w:t>
      </w:r>
      <w:r w:rsidR="00574753">
        <w:rPr>
          <w:rFonts w:eastAsia="Adobe Song Std L" w:cstheme="minorHAnsi"/>
          <w:sz w:val="24"/>
          <w:szCs w:val="24"/>
        </w:rPr>
        <w:t xml:space="preserve">pist, an occupational therapist, a </w:t>
      </w:r>
      <w:r w:rsidR="00574753" w:rsidRPr="00574753">
        <w:rPr>
          <w:rFonts w:ascii="Calibri" w:hAnsi="Calibri" w:cs="Calibri"/>
          <w:color w:val="000000"/>
          <w:sz w:val="24"/>
          <w:szCs w:val="24"/>
          <w:shd w:val="clear" w:color="auto" w:fill="FFFFFF"/>
        </w:rPr>
        <w:t>speech and language pathologist</w:t>
      </w:r>
      <w:r w:rsidR="00574753">
        <w:rPr>
          <w:rFonts w:ascii="Calibri" w:hAnsi="Calibri" w:cs="Calibri"/>
          <w:color w:val="000000"/>
          <w:shd w:val="clear" w:color="auto" w:fill="FFFFFF"/>
        </w:rPr>
        <w:t xml:space="preserve">, </w:t>
      </w:r>
      <w:r w:rsidRPr="002B34C4">
        <w:rPr>
          <w:rFonts w:eastAsia="Adobe Song Std L" w:cstheme="minorHAnsi"/>
          <w:sz w:val="24"/>
          <w:szCs w:val="24"/>
        </w:rPr>
        <w:t>and a social worker</w:t>
      </w:r>
      <w:r w:rsidR="00D17198" w:rsidRPr="002B34C4">
        <w:rPr>
          <w:rFonts w:eastAsia="Adobe Song Std L" w:cstheme="minorHAnsi"/>
          <w:sz w:val="24"/>
          <w:szCs w:val="24"/>
        </w:rPr>
        <w:t>/case manager</w:t>
      </w:r>
      <w:r w:rsidR="00574753">
        <w:rPr>
          <w:rFonts w:eastAsia="Adobe Song Std L" w:cstheme="minorHAnsi"/>
          <w:sz w:val="24"/>
          <w:szCs w:val="24"/>
        </w:rPr>
        <w:t>.  R</w:t>
      </w:r>
      <w:r w:rsidRPr="002B34C4">
        <w:rPr>
          <w:rFonts w:eastAsia="Adobe Song Std L" w:cstheme="minorHAnsi"/>
          <w:sz w:val="24"/>
          <w:szCs w:val="24"/>
        </w:rPr>
        <w:t>espiratory therapists, neuropsychologists</w:t>
      </w:r>
      <w:r w:rsidR="00D17198" w:rsidRPr="002B34C4">
        <w:rPr>
          <w:rFonts w:eastAsia="Adobe Song Std L" w:cstheme="minorHAnsi"/>
          <w:sz w:val="24"/>
          <w:szCs w:val="24"/>
        </w:rPr>
        <w:t xml:space="preserve"> (via referral)</w:t>
      </w:r>
      <w:r w:rsidRPr="002B34C4">
        <w:rPr>
          <w:rFonts w:eastAsia="Adobe Song Std L" w:cstheme="minorHAnsi"/>
          <w:sz w:val="24"/>
          <w:szCs w:val="24"/>
        </w:rPr>
        <w:t xml:space="preserve">, </w:t>
      </w:r>
      <w:proofErr w:type="spellStart"/>
      <w:r w:rsidRPr="002B34C4">
        <w:rPr>
          <w:rFonts w:eastAsia="Adobe Song Std L" w:cstheme="minorHAnsi"/>
          <w:sz w:val="24"/>
          <w:szCs w:val="24"/>
        </w:rPr>
        <w:t>prosthetists</w:t>
      </w:r>
      <w:proofErr w:type="spellEnd"/>
      <w:r w:rsidRPr="002B34C4">
        <w:rPr>
          <w:rFonts w:eastAsia="Adobe Song Std L" w:cstheme="minorHAnsi"/>
          <w:sz w:val="24"/>
          <w:szCs w:val="24"/>
        </w:rPr>
        <w:t xml:space="preserve">, </w:t>
      </w:r>
      <w:proofErr w:type="spellStart"/>
      <w:r w:rsidRPr="002B34C4">
        <w:rPr>
          <w:rFonts w:eastAsia="Adobe Song Std L" w:cstheme="minorHAnsi"/>
          <w:sz w:val="24"/>
          <w:szCs w:val="24"/>
        </w:rPr>
        <w:t>orthotists</w:t>
      </w:r>
      <w:proofErr w:type="spellEnd"/>
      <w:r w:rsidRPr="002B34C4">
        <w:rPr>
          <w:rFonts w:eastAsia="Adobe Song Std L" w:cstheme="minorHAnsi"/>
          <w:sz w:val="24"/>
          <w:szCs w:val="24"/>
        </w:rPr>
        <w:t xml:space="preserve">, and dieticians may be consulted </w:t>
      </w:r>
      <w:r w:rsidR="003821D0">
        <w:rPr>
          <w:rFonts w:eastAsia="Adobe Song Std L" w:cstheme="minorHAnsi"/>
          <w:sz w:val="24"/>
          <w:szCs w:val="24"/>
        </w:rPr>
        <w:t>as appropriate</w:t>
      </w:r>
      <w:r w:rsidRPr="002B34C4">
        <w:rPr>
          <w:rFonts w:eastAsia="Adobe Song Std L" w:cstheme="minorHAnsi"/>
          <w:sz w:val="24"/>
          <w:szCs w:val="24"/>
        </w:rPr>
        <w:t>.</w:t>
      </w:r>
    </w:p>
    <w:p w:rsidR="00C40B75" w:rsidRPr="00A1613D" w:rsidRDefault="00C40B75" w:rsidP="0065267A">
      <w:pPr>
        <w:spacing w:after="120" w:line="20" w:lineRule="atLeast"/>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 xml:space="preserve">Referral Sources </w:t>
      </w:r>
    </w:p>
    <w:p w:rsidR="00C40B75" w:rsidRDefault="00C40B75" w:rsidP="0065267A">
      <w:pPr>
        <w:spacing w:after="120" w:line="20" w:lineRule="atLeast"/>
        <w:rPr>
          <w:rFonts w:eastAsia="Adobe Song Std L" w:cstheme="minorHAnsi"/>
          <w:sz w:val="24"/>
          <w:szCs w:val="24"/>
        </w:rPr>
      </w:pPr>
      <w:r w:rsidRPr="002B34C4">
        <w:rPr>
          <w:rFonts w:eastAsia="Adobe Song Std L" w:cstheme="minorHAnsi"/>
          <w:sz w:val="24"/>
          <w:szCs w:val="24"/>
        </w:rPr>
        <w:t xml:space="preserve">Our Patients are referred to </w:t>
      </w:r>
      <w:r w:rsidR="004566FE">
        <w:rPr>
          <w:rFonts w:eastAsia="Adobe Song Std L" w:cstheme="minorHAnsi"/>
          <w:sz w:val="24"/>
          <w:szCs w:val="24"/>
        </w:rPr>
        <w:t xml:space="preserve">the </w:t>
      </w:r>
      <w:r w:rsidRPr="002B34C4">
        <w:rPr>
          <w:rFonts w:eastAsia="Adobe Song Std L" w:cstheme="minorHAnsi"/>
          <w:sz w:val="24"/>
          <w:szCs w:val="24"/>
        </w:rPr>
        <w:t>inpatient rehabil</w:t>
      </w:r>
      <w:r w:rsidR="003821D0">
        <w:rPr>
          <w:rFonts w:eastAsia="Adobe Song Std L" w:cstheme="minorHAnsi"/>
          <w:sz w:val="24"/>
          <w:szCs w:val="24"/>
        </w:rPr>
        <w:t>itation unit from a variety of</w:t>
      </w:r>
      <w:r w:rsidRPr="002B34C4">
        <w:rPr>
          <w:rFonts w:eastAsia="Adobe Song Std L" w:cstheme="minorHAnsi"/>
          <w:sz w:val="24"/>
          <w:szCs w:val="24"/>
        </w:rPr>
        <w:t xml:space="preserve"> sources</w:t>
      </w:r>
      <w:r w:rsidR="004566FE">
        <w:rPr>
          <w:rFonts w:eastAsia="Adobe Song Std L" w:cstheme="minorHAnsi"/>
          <w:sz w:val="24"/>
          <w:szCs w:val="24"/>
        </w:rPr>
        <w:t>, both inside Phelps Health and outside</w:t>
      </w:r>
      <w:r w:rsidRPr="002B34C4">
        <w:rPr>
          <w:rFonts w:eastAsia="Adobe Song Std L" w:cstheme="minorHAnsi"/>
          <w:sz w:val="24"/>
          <w:szCs w:val="24"/>
        </w:rPr>
        <w:t xml:space="preserve">.  These include primary care physicians, specialists, hospital case managers, transitional care/skilled nursing units, long-term acute care hospitals, home health agencies, and patient/family self-referrals. All patients must meet admission criteria and be accepted by a rehab physician prior to admission. </w:t>
      </w:r>
    </w:p>
    <w:p w:rsidR="00574753" w:rsidRPr="002B34C4" w:rsidRDefault="00574753" w:rsidP="0065267A">
      <w:pPr>
        <w:spacing w:after="120" w:line="20" w:lineRule="atLeast"/>
        <w:rPr>
          <w:rFonts w:eastAsia="Adobe Song Std L" w:cstheme="minorHAnsi"/>
          <w:sz w:val="24"/>
          <w:szCs w:val="24"/>
        </w:rPr>
      </w:pPr>
    </w:p>
    <w:p w:rsidR="00E74726" w:rsidRPr="00A1613D" w:rsidRDefault="00E74726" w:rsidP="00396D15">
      <w:pPr>
        <w:spacing w:line="20" w:lineRule="atLeast"/>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Admiss</w:t>
      </w:r>
      <w:r w:rsidR="00011F4C">
        <w:rPr>
          <w:rFonts w:eastAsia="Adobe Song Std L" w:cstheme="minorHAnsi"/>
          <w:b/>
          <w:color w:val="31849B" w:themeColor="accent5" w:themeShade="BF"/>
          <w:sz w:val="28"/>
          <w:szCs w:val="28"/>
        </w:rPr>
        <w:t xml:space="preserve">ion and Continued Stay Criteria—Patient must: </w:t>
      </w:r>
    </w:p>
    <w:p w:rsidR="00794260"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B</w:t>
      </w:r>
      <w:r w:rsidR="00E74726" w:rsidRPr="002B34C4">
        <w:rPr>
          <w:rFonts w:eastAsia="Adobe Song Std L" w:cstheme="minorHAnsi"/>
          <w:sz w:val="24"/>
          <w:szCs w:val="24"/>
        </w:rPr>
        <w:t xml:space="preserve">e </w:t>
      </w:r>
      <w:r w:rsidR="00794260" w:rsidRPr="002B34C4">
        <w:rPr>
          <w:rFonts w:eastAsia="Adobe Song Std L" w:cstheme="minorHAnsi"/>
          <w:sz w:val="24"/>
          <w:szCs w:val="24"/>
        </w:rPr>
        <w:t>18 years of age or older</w:t>
      </w:r>
    </w:p>
    <w:p w:rsidR="00E74726"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B</w:t>
      </w:r>
      <w:r w:rsidR="00794260" w:rsidRPr="002B34C4">
        <w:rPr>
          <w:rFonts w:eastAsia="Adobe Song Std L" w:cstheme="minorHAnsi"/>
          <w:sz w:val="24"/>
          <w:szCs w:val="24"/>
        </w:rPr>
        <w:t xml:space="preserve">e </w:t>
      </w:r>
      <w:r w:rsidR="00E74726" w:rsidRPr="002B34C4">
        <w:rPr>
          <w:rFonts w:eastAsia="Adobe Song Std L" w:cstheme="minorHAnsi"/>
          <w:sz w:val="24"/>
          <w:szCs w:val="24"/>
        </w:rPr>
        <w:t>medically stable</w:t>
      </w:r>
      <w:r w:rsidR="00BA098D">
        <w:rPr>
          <w:rFonts w:eastAsia="Adobe Song Std L" w:cstheme="minorHAnsi"/>
          <w:sz w:val="24"/>
          <w:szCs w:val="24"/>
        </w:rPr>
        <w:t>, yet continue to have medical management needs</w:t>
      </w:r>
    </w:p>
    <w:p w:rsidR="00E74726"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B</w:t>
      </w:r>
      <w:r w:rsidR="00E74726" w:rsidRPr="002B34C4">
        <w:rPr>
          <w:rFonts w:eastAsia="Adobe Song Std L" w:cstheme="minorHAnsi"/>
          <w:sz w:val="24"/>
          <w:szCs w:val="24"/>
        </w:rPr>
        <w:t xml:space="preserve">e able to tolerate an intensive rehabilitation therapy program </w:t>
      </w:r>
      <w:r w:rsidR="000C0A0E" w:rsidRPr="002B34C4">
        <w:rPr>
          <w:rFonts w:eastAsia="Adobe Song Std L" w:cstheme="minorHAnsi"/>
          <w:sz w:val="24"/>
          <w:szCs w:val="24"/>
        </w:rPr>
        <w:t>consisting</w:t>
      </w:r>
      <w:r w:rsidR="00E74726" w:rsidRPr="002B34C4">
        <w:rPr>
          <w:rFonts w:eastAsia="Adobe Song Std L" w:cstheme="minorHAnsi"/>
          <w:sz w:val="24"/>
          <w:szCs w:val="24"/>
        </w:rPr>
        <w:t xml:space="preserve"> of three hours of </w:t>
      </w:r>
      <w:r w:rsidR="000C0A0E" w:rsidRPr="002B34C4">
        <w:rPr>
          <w:rFonts w:eastAsia="Adobe Song Std L" w:cstheme="minorHAnsi"/>
          <w:sz w:val="24"/>
          <w:szCs w:val="24"/>
        </w:rPr>
        <w:t>therapy per day at least five days per week or at least 15 hours within a seven consecutive day period, beginning with the day of admission</w:t>
      </w:r>
    </w:p>
    <w:p w:rsidR="000C0A0E"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Require 24 hour n</w:t>
      </w:r>
      <w:r w:rsidR="000C0A0E" w:rsidRPr="002B34C4">
        <w:rPr>
          <w:rFonts w:eastAsia="Adobe Song Std L" w:cstheme="minorHAnsi"/>
          <w:sz w:val="24"/>
          <w:szCs w:val="24"/>
        </w:rPr>
        <w:t xml:space="preserve">ursing care </w:t>
      </w:r>
    </w:p>
    <w:p w:rsidR="000C0A0E"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R</w:t>
      </w:r>
      <w:r w:rsidR="000C0A0E" w:rsidRPr="002B34C4">
        <w:rPr>
          <w:rFonts w:eastAsia="Adobe Song Std L" w:cstheme="minorHAnsi"/>
          <w:sz w:val="24"/>
          <w:szCs w:val="24"/>
        </w:rPr>
        <w:t xml:space="preserve">equire 2 </w:t>
      </w:r>
      <w:r>
        <w:rPr>
          <w:rFonts w:eastAsia="Adobe Song Std L" w:cstheme="minorHAnsi"/>
          <w:sz w:val="24"/>
          <w:szCs w:val="24"/>
        </w:rPr>
        <w:t xml:space="preserve">or more therapies (PT, OT, ST) </w:t>
      </w:r>
      <w:r w:rsidRPr="00011F4C">
        <w:rPr>
          <w:rFonts w:eastAsia="Adobe Song Std L" w:cstheme="minorHAnsi"/>
          <w:sz w:val="24"/>
          <w:szCs w:val="24"/>
          <w:u w:val="single"/>
        </w:rPr>
        <w:t>and</w:t>
      </w:r>
      <w:r>
        <w:rPr>
          <w:rFonts w:eastAsia="Adobe Song Std L" w:cstheme="minorHAnsi"/>
          <w:sz w:val="24"/>
          <w:szCs w:val="24"/>
        </w:rPr>
        <w:t xml:space="preserve"> </w:t>
      </w:r>
      <w:r w:rsidR="000C0A0E" w:rsidRPr="002B34C4">
        <w:rPr>
          <w:rFonts w:eastAsia="Adobe Song Std L" w:cstheme="minorHAnsi"/>
          <w:sz w:val="24"/>
          <w:szCs w:val="24"/>
        </w:rPr>
        <w:t xml:space="preserve">a coordinated interdisciplinary approach to their rehabilitation </w:t>
      </w:r>
    </w:p>
    <w:p w:rsidR="000C0A0E" w:rsidRPr="002B34C4" w:rsidRDefault="00011F4C" w:rsidP="00011F4C">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H</w:t>
      </w:r>
      <w:r w:rsidR="000C0A0E" w:rsidRPr="002B34C4">
        <w:rPr>
          <w:rFonts w:eastAsia="Adobe Song Std L" w:cstheme="minorHAnsi"/>
          <w:sz w:val="24"/>
          <w:szCs w:val="24"/>
        </w:rPr>
        <w:t xml:space="preserve">ave, have potential for improvement, </w:t>
      </w:r>
      <w:r w:rsidRPr="00011F4C">
        <w:rPr>
          <w:rFonts w:eastAsia="Adobe Song Std L" w:cstheme="minorHAnsi"/>
          <w:sz w:val="24"/>
          <w:szCs w:val="24"/>
        </w:rPr>
        <w:t>experienced a functional decline</w:t>
      </w:r>
      <w:r>
        <w:rPr>
          <w:rFonts w:eastAsia="Adobe Song Std L" w:cstheme="minorHAnsi"/>
          <w:sz w:val="24"/>
          <w:szCs w:val="24"/>
        </w:rPr>
        <w:t xml:space="preserve">, and </w:t>
      </w:r>
      <w:r w:rsidR="000C0A0E" w:rsidRPr="002B34C4">
        <w:rPr>
          <w:rFonts w:eastAsia="Adobe Song Std L" w:cstheme="minorHAnsi"/>
          <w:sz w:val="24"/>
          <w:szCs w:val="24"/>
        </w:rPr>
        <w:t>be cooperative and motivated</w:t>
      </w:r>
      <w:r w:rsidR="00BA098D">
        <w:rPr>
          <w:rFonts w:eastAsia="Adobe Song Std L" w:cstheme="minorHAnsi"/>
          <w:sz w:val="24"/>
          <w:szCs w:val="24"/>
        </w:rPr>
        <w:t xml:space="preserve"> to participate</w:t>
      </w:r>
    </w:p>
    <w:p w:rsidR="000C0A0E" w:rsidRPr="002B34C4" w:rsidRDefault="00011F4C" w:rsidP="00E74726">
      <w:pPr>
        <w:pStyle w:val="ListParagraph"/>
        <w:numPr>
          <w:ilvl w:val="0"/>
          <w:numId w:val="3"/>
        </w:numPr>
        <w:spacing w:line="20" w:lineRule="atLeast"/>
        <w:rPr>
          <w:rFonts w:eastAsia="Adobe Song Std L" w:cstheme="minorHAnsi"/>
          <w:sz w:val="24"/>
          <w:szCs w:val="24"/>
        </w:rPr>
      </w:pPr>
      <w:r>
        <w:rPr>
          <w:rFonts w:eastAsia="Adobe Song Std L" w:cstheme="minorHAnsi"/>
          <w:sz w:val="24"/>
          <w:szCs w:val="24"/>
        </w:rPr>
        <w:t>R</w:t>
      </w:r>
      <w:r w:rsidR="004566FE">
        <w:rPr>
          <w:rFonts w:eastAsia="Adobe Song Std L" w:cstheme="minorHAnsi"/>
          <w:sz w:val="24"/>
          <w:szCs w:val="24"/>
        </w:rPr>
        <w:t xml:space="preserve">equire </w:t>
      </w:r>
      <w:r w:rsidR="000C0A0E" w:rsidRPr="002B34C4">
        <w:rPr>
          <w:rFonts w:eastAsia="Adobe Song Std L" w:cstheme="minorHAnsi"/>
          <w:sz w:val="24"/>
          <w:szCs w:val="24"/>
        </w:rPr>
        <w:t>supervision</w:t>
      </w:r>
      <w:r>
        <w:rPr>
          <w:rFonts w:eastAsia="Adobe Song Std L" w:cstheme="minorHAnsi"/>
          <w:sz w:val="24"/>
          <w:szCs w:val="24"/>
        </w:rPr>
        <w:t>/</w:t>
      </w:r>
      <w:r w:rsidR="004566FE">
        <w:rPr>
          <w:rFonts w:eastAsia="Adobe Song Std L" w:cstheme="minorHAnsi"/>
          <w:sz w:val="24"/>
          <w:szCs w:val="24"/>
        </w:rPr>
        <w:t>management</w:t>
      </w:r>
      <w:r w:rsidR="000C0A0E" w:rsidRPr="002B34C4">
        <w:rPr>
          <w:rFonts w:eastAsia="Adobe Song Std L" w:cstheme="minorHAnsi"/>
          <w:sz w:val="24"/>
          <w:szCs w:val="24"/>
        </w:rPr>
        <w:t xml:space="preserve"> by a rehabilitation physician to address medical</w:t>
      </w:r>
      <w:r>
        <w:rPr>
          <w:rFonts w:eastAsia="Adobe Song Std L" w:cstheme="minorHAnsi"/>
          <w:sz w:val="24"/>
          <w:szCs w:val="24"/>
        </w:rPr>
        <w:t>/</w:t>
      </w:r>
      <w:r w:rsidR="000C0A0E" w:rsidRPr="002B34C4">
        <w:rPr>
          <w:rFonts w:eastAsia="Adobe Song Std L" w:cstheme="minorHAnsi"/>
          <w:sz w:val="24"/>
          <w:szCs w:val="24"/>
        </w:rPr>
        <w:t>functional needs</w:t>
      </w:r>
    </w:p>
    <w:p w:rsidR="000C0A0E" w:rsidRPr="002B34C4" w:rsidRDefault="000C0A0E" w:rsidP="00E74726">
      <w:pPr>
        <w:pStyle w:val="ListParagraph"/>
        <w:numPr>
          <w:ilvl w:val="0"/>
          <w:numId w:val="3"/>
        </w:numPr>
        <w:spacing w:line="20" w:lineRule="atLeast"/>
        <w:rPr>
          <w:rFonts w:eastAsia="Adobe Song Std L" w:cstheme="minorHAnsi"/>
          <w:sz w:val="24"/>
          <w:szCs w:val="24"/>
        </w:rPr>
      </w:pPr>
      <w:r w:rsidRPr="002B34C4">
        <w:rPr>
          <w:rFonts w:eastAsia="Adobe Song Std L" w:cstheme="minorHAnsi"/>
          <w:sz w:val="24"/>
          <w:szCs w:val="24"/>
        </w:rPr>
        <w:t xml:space="preserve">Patient must have a pay source or </w:t>
      </w:r>
      <w:r w:rsidR="00833FBD">
        <w:rPr>
          <w:rFonts w:eastAsia="Adobe Song Std L" w:cstheme="minorHAnsi"/>
          <w:sz w:val="24"/>
          <w:szCs w:val="24"/>
        </w:rPr>
        <w:t>arrangement</w:t>
      </w:r>
      <w:r w:rsidRPr="002B34C4">
        <w:rPr>
          <w:rFonts w:eastAsia="Adobe Song Std L" w:cstheme="minorHAnsi"/>
          <w:sz w:val="24"/>
          <w:szCs w:val="24"/>
        </w:rPr>
        <w:t xml:space="preserve"> with the hospital’s financial </w:t>
      </w:r>
      <w:r w:rsidR="00833FBD">
        <w:rPr>
          <w:rFonts w:eastAsia="Adobe Song Std L" w:cstheme="minorHAnsi"/>
          <w:sz w:val="24"/>
          <w:szCs w:val="24"/>
        </w:rPr>
        <w:t xml:space="preserve">services </w:t>
      </w:r>
      <w:r w:rsidRPr="002B34C4">
        <w:rPr>
          <w:rFonts w:eastAsia="Adobe Song Std L" w:cstheme="minorHAnsi"/>
          <w:sz w:val="24"/>
          <w:szCs w:val="24"/>
        </w:rPr>
        <w:t>prior to admission</w:t>
      </w:r>
    </w:p>
    <w:p w:rsidR="000C0A0E" w:rsidRPr="00A1613D" w:rsidRDefault="000C0A0E" w:rsidP="00396D15">
      <w:pPr>
        <w:spacing w:line="20" w:lineRule="atLeast"/>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Discharge and Transition Criteria</w:t>
      </w:r>
    </w:p>
    <w:p w:rsidR="000C0A0E" w:rsidRPr="002B34C4" w:rsidRDefault="000C0A0E" w:rsidP="00D17198">
      <w:pPr>
        <w:spacing w:after="0" w:line="20" w:lineRule="atLeast"/>
        <w:rPr>
          <w:rFonts w:eastAsia="Adobe Song Std L" w:cstheme="minorHAnsi"/>
          <w:sz w:val="24"/>
          <w:szCs w:val="24"/>
        </w:rPr>
      </w:pPr>
      <w:r w:rsidRPr="002B34C4">
        <w:rPr>
          <w:rFonts w:eastAsia="Adobe Song Std L" w:cstheme="minorHAnsi"/>
          <w:sz w:val="24"/>
          <w:szCs w:val="24"/>
        </w:rPr>
        <w:t xml:space="preserve">Our team works with you, the patient, and your family to ensure the most appropriate placement following discharge from the acute rehabilitation unit. When the patient’s medical condition allows, the patient and family will be notified a few days prior to discharge by the </w:t>
      </w:r>
      <w:r w:rsidR="00D17198" w:rsidRPr="002B34C4">
        <w:rPr>
          <w:rFonts w:eastAsia="Adobe Song Std L" w:cstheme="minorHAnsi"/>
          <w:sz w:val="24"/>
          <w:szCs w:val="24"/>
        </w:rPr>
        <w:t>case manager</w:t>
      </w:r>
      <w:r w:rsidRPr="002B34C4">
        <w:rPr>
          <w:rFonts w:eastAsia="Adobe Song Std L" w:cstheme="minorHAnsi"/>
          <w:sz w:val="24"/>
          <w:szCs w:val="24"/>
        </w:rPr>
        <w:t xml:space="preserve">. Discharge from the program shall be considered when one or more of the following criteria </w:t>
      </w:r>
      <w:r w:rsidR="004E0A2C" w:rsidRPr="002B34C4">
        <w:rPr>
          <w:rFonts w:eastAsia="Adobe Song Std L" w:cstheme="minorHAnsi"/>
          <w:sz w:val="24"/>
          <w:szCs w:val="24"/>
        </w:rPr>
        <w:t>are</w:t>
      </w:r>
      <w:r w:rsidRPr="002B34C4">
        <w:rPr>
          <w:rFonts w:eastAsia="Adobe Song Std L" w:cstheme="minorHAnsi"/>
          <w:sz w:val="24"/>
          <w:szCs w:val="24"/>
        </w:rPr>
        <w:t xml:space="preserve"> met: </w:t>
      </w:r>
    </w:p>
    <w:p w:rsidR="000C0A0E" w:rsidRPr="002B34C4" w:rsidRDefault="000C0A0E" w:rsidP="00A7782E">
      <w:pPr>
        <w:pStyle w:val="ListParagraph"/>
        <w:numPr>
          <w:ilvl w:val="0"/>
          <w:numId w:val="5"/>
        </w:numPr>
        <w:spacing w:after="0" w:line="20" w:lineRule="atLeast"/>
        <w:ind w:left="504"/>
        <w:rPr>
          <w:rFonts w:eastAsia="Adobe Song Std L" w:cstheme="minorHAnsi"/>
          <w:sz w:val="24"/>
          <w:szCs w:val="24"/>
        </w:rPr>
      </w:pPr>
      <w:r w:rsidRPr="002B34C4">
        <w:rPr>
          <w:rFonts w:eastAsia="Adobe Song Std L" w:cstheme="minorHAnsi"/>
          <w:sz w:val="24"/>
          <w:szCs w:val="24"/>
        </w:rPr>
        <w:t>A patient has reached his/her rehabilitation potential and no longer warrants this level of intensity of therapy services</w:t>
      </w:r>
    </w:p>
    <w:p w:rsidR="000C0A0E" w:rsidRPr="002B34C4" w:rsidRDefault="000C0A0E" w:rsidP="00A7782E">
      <w:pPr>
        <w:pStyle w:val="ListParagraph"/>
        <w:numPr>
          <w:ilvl w:val="0"/>
          <w:numId w:val="5"/>
        </w:numPr>
        <w:spacing w:line="20" w:lineRule="atLeast"/>
        <w:ind w:left="504"/>
        <w:rPr>
          <w:rFonts w:eastAsia="Adobe Song Std L" w:cstheme="minorHAnsi"/>
          <w:sz w:val="24"/>
          <w:szCs w:val="24"/>
        </w:rPr>
      </w:pPr>
      <w:r w:rsidRPr="002B34C4">
        <w:rPr>
          <w:rFonts w:eastAsia="Adobe Song Std L" w:cstheme="minorHAnsi"/>
          <w:sz w:val="24"/>
          <w:szCs w:val="24"/>
        </w:rPr>
        <w:t xml:space="preserve">A patient has plateaued in the rehabilitation process and </w:t>
      </w:r>
      <w:r w:rsidR="00BA098D">
        <w:rPr>
          <w:rFonts w:eastAsia="Adobe Song Std L" w:cstheme="minorHAnsi"/>
          <w:sz w:val="24"/>
          <w:szCs w:val="24"/>
        </w:rPr>
        <w:t xml:space="preserve">a lack of </w:t>
      </w:r>
      <w:r w:rsidRPr="002B34C4">
        <w:rPr>
          <w:rFonts w:eastAsia="Adobe Song Std L" w:cstheme="minorHAnsi"/>
          <w:sz w:val="24"/>
          <w:szCs w:val="24"/>
        </w:rPr>
        <w:t>progress is noted by any dis</w:t>
      </w:r>
      <w:r w:rsidR="00574753">
        <w:rPr>
          <w:rFonts w:eastAsia="Adobe Song Std L" w:cstheme="minorHAnsi"/>
          <w:sz w:val="24"/>
          <w:szCs w:val="24"/>
        </w:rPr>
        <w:t>cipline for a minimum of three days</w:t>
      </w:r>
    </w:p>
    <w:p w:rsidR="000C0A0E" w:rsidRPr="002B34C4" w:rsidRDefault="000C0A0E" w:rsidP="00A7782E">
      <w:pPr>
        <w:pStyle w:val="ListParagraph"/>
        <w:numPr>
          <w:ilvl w:val="0"/>
          <w:numId w:val="5"/>
        </w:numPr>
        <w:spacing w:line="20" w:lineRule="atLeast"/>
        <w:ind w:left="504"/>
        <w:rPr>
          <w:rFonts w:eastAsia="Adobe Song Std L" w:cstheme="minorHAnsi"/>
          <w:sz w:val="24"/>
          <w:szCs w:val="24"/>
        </w:rPr>
      </w:pPr>
      <w:r w:rsidRPr="002B34C4">
        <w:rPr>
          <w:rFonts w:eastAsia="Adobe Song Std L" w:cstheme="minorHAnsi"/>
          <w:sz w:val="24"/>
          <w:szCs w:val="24"/>
        </w:rPr>
        <w:t>A patient is medically unstable requiring more intensive medical intervention</w:t>
      </w:r>
    </w:p>
    <w:p w:rsidR="000C0A0E" w:rsidRPr="002B34C4" w:rsidRDefault="000C0A0E" w:rsidP="00A7782E">
      <w:pPr>
        <w:pStyle w:val="ListParagraph"/>
        <w:numPr>
          <w:ilvl w:val="0"/>
          <w:numId w:val="5"/>
        </w:numPr>
        <w:spacing w:line="20" w:lineRule="atLeast"/>
        <w:ind w:left="504"/>
        <w:rPr>
          <w:rFonts w:eastAsia="Adobe Song Std L" w:cstheme="minorHAnsi"/>
          <w:sz w:val="24"/>
          <w:szCs w:val="24"/>
        </w:rPr>
      </w:pPr>
      <w:r w:rsidRPr="002B34C4">
        <w:rPr>
          <w:rFonts w:eastAsia="Adobe Song Std L" w:cstheme="minorHAnsi"/>
          <w:sz w:val="24"/>
          <w:szCs w:val="24"/>
        </w:rPr>
        <w:t>A patient is behaviorally unable to cooperate with the demands of the program or is jeopardizing his/her own safety or that of other patients and staff</w:t>
      </w:r>
    </w:p>
    <w:p w:rsidR="000C0A0E" w:rsidRPr="002B34C4" w:rsidRDefault="00BA098D" w:rsidP="00A7782E">
      <w:pPr>
        <w:pStyle w:val="ListParagraph"/>
        <w:numPr>
          <w:ilvl w:val="0"/>
          <w:numId w:val="5"/>
        </w:numPr>
        <w:spacing w:line="20" w:lineRule="atLeast"/>
        <w:ind w:left="504"/>
        <w:rPr>
          <w:rFonts w:eastAsia="Adobe Song Std L" w:cstheme="minorHAnsi"/>
          <w:sz w:val="24"/>
          <w:szCs w:val="24"/>
        </w:rPr>
      </w:pPr>
      <w:r>
        <w:rPr>
          <w:rFonts w:eastAsia="Adobe Song Std L" w:cstheme="minorHAnsi"/>
          <w:sz w:val="24"/>
          <w:szCs w:val="24"/>
        </w:rPr>
        <w:t>A patient refuses</w:t>
      </w:r>
      <w:r w:rsidR="000C0A0E" w:rsidRPr="002B34C4">
        <w:rPr>
          <w:rFonts w:eastAsia="Adobe Song Std L" w:cstheme="minorHAnsi"/>
          <w:sz w:val="24"/>
          <w:szCs w:val="24"/>
        </w:rPr>
        <w:t xml:space="preserve"> to participate in the program, despite b</w:t>
      </w:r>
      <w:r w:rsidR="00942BF6">
        <w:rPr>
          <w:rFonts w:eastAsia="Adobe Song Std L" w:cstheme="minorHAnsi"/>
          <w:sz w:val="24"/>
          <w:szCs w:val="24"/>
        </w:rPr>
        <w:t xml:space="preserve">eing medically stable, and </w:t>
      </w:r>
      <w:r>
        <w:rPr>
          <w:rFonts w:eastAsia="Adobe Song Std L" w:cstheme="minorHAnsi"/>
          <w:sz w:val="24"/>
          <w:szCs w:val="24"/>
        </w:rPr>
        <w:t>progress is not evident</w:t>
      </w:r>
    </w:p>
    <w:p w:rsidR="000C0A0E" w:rsidRPr="002B34C4" w:rsidRDefault="000C0A0E" w:rsidP="00A7782E">
      <w:pPr>
        <w:pStyle w:val="ListParagraph"/>
        <w:numPr>
          <w:ilvl w:val="0"/>
          <w:numId w:val="5"/>
        </w:numPr>
        <w:spacing w:line="20" w:lineRule="atLeast"/>
        <w:ind w:left="504"/>
        <w:rPr>
          <w:rFonts w:eastAsia="Adobe Song Std L" w:cstheme="minorHAnsi"/>
          <w:sz w:val="24"/>
          <w:szCs w:val="24"/>
        </w:rPr>
      </w:pPr>
      <w:r w:rsidRPr="002B34C4">
        <w:rPr>
          <w:rFonts w:eastAsia="Adobe Song Std L" w:cstheme="minorHAnsi"/>
          <w:sz w:val="24"/>
          <w:szCs w:val="24"/>
        </w:rPr>
        <w:t xml:space="preserve">NOTE: if you are unable to complete the intensity of service, our </w:t>
      </w:r>
      <w:r w:rsidR="00250437" w:rsidRPr="002B34C4">
        <w:rPr>
          <w:rFonts w:eastAsia="Adobe Song Std L" w:cstheme="minorHAnsi"/>
          <w:sz w:val="24"/>
          <w:szCs w:val="24"/>
        </w:rPr>
        <w:t>case manager</w:t>
      </w:r>
      <w:r w:rsidRPr="002B34C4">
        <w:rPr>
          <w:rFonts w:eastAsia="Adobe Song Std L" w:cstheme="minorHAnsi"/>
          <w:sz w:val="24"/>
          <w:szCs w:val="24"/>
        </w:rPr>
        <w:t xml:space="preserve"> will assist in finding </w:t>
      </w:r>
      <w:r w:rsidR="00942BF6">
        <w:rPr>
          <w:rFonts w:eastAsia="Adobe Song Std L" w:cstheme="minorHAnsi"/>
          <w:sz w:val="24"/>
          <w:szCs w:val="24"/>
        </w:rPr>
        <w:t xml:space="preserve">timely </w:t>
      </w:r>
      <w:r w:rsidRPr="002B34C4">
        <w:rPr>
          <w:rFonts w:eastAsia="Adobe Song Std L" w:cstheme="minorHAnsi"/>
          <w:sz w:val="24"/>
          <w:szCs w:val="24"/>
        </w:rPr>
        <w:t>placement in a less intensive setting to continue services</w:t>
      </w:r>
      <w:r w:rsidR="00D17198" w:rsidRPr="002B34C4">
        <w:rPr>
          <w:rFonts w:eastAsia="Adobe Song Std L" w:cstheme="minorHAnsi"/>
          <w:sz w:val="24"/>
          <w:szCs w:val="24"/>
        </w:rPr>
        <w:t xml:space="preserve"> </w:t>
      </w:r>
      <w:r w:rsidR="00942BF6">
        <w:rPr>
          <w:rFonts w:eastAsia="Adobe Song Std L" w:cstheme="minorHAnsi"/>
          <w:sz w:val="24"/>
          <w:szCs w:val="24"/>
        </w:rPr>
        <w:t>as needed</w:t>
      </w:r>
    </w:p>
    <w:p w:rsidR="00563815" w:rsidRPr="00A1613D" w:rsidRDefault="00563815" w:rsidP="00563815">
      <w:pPr>
        <w:spacing w:line="20" w:lineRule="atLeast"/>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 xml:space="preserve">Questions/Comments or Additional Information </w:t>
      </w:r>
    </w:p>
    <w:p w:rsidR="00563815" w:rsidRPr="008543B3" w:rsidRDefault="00563815" w:rsidP="00563815">
      <w:pPr>
        <w:spacing w:line="20" w:lineRule="atLeast"/>
        <w:rPr>
          <w:rFonts w:eastAsia="Adobe Song Std L" w:cstheme="minorHAnsi"/>
          <w:sz w:val="28"/>
          <w:szCs w:val="28"/>
        </w:rPr>
      </w:pPr>
      <w:r w:rsidRPr="00C40B75">
        <w:rPr>
          <w:rFonts w:eastAsia="Adobe Song Std L" w:cstheme="minorHAnsi"/>
          <w:sz w:val="24"/>
          <w:szCs w:val="24"/>
        </w:rPr>
        <w:t xml:space="preserve">Any questions or concerns </w:t>
      </w:r>
      <w:r>
        <w:rPr>
          <w:rFonts w:eastAsia="Adobe Song Std L" w:cstheme="minorHAnsi"/>
          <w:sz w:val="24"/>
          <w:szCs w:val="24"/>
        </w:rPr>
        <w:t xml:space="preserve">regarding care provided during the stay </w:t>
      </w:r>
      <w:r w:rsidRPr="00C40B75">
        <w:rPr>
          <w:rFonts w:eastAsia="Adobe Song Std L" w:cstheme="minorHAnsi"/>
          <w:sz w:val="24"/>
          <w:szCs w:val="24"/>
        </w:rPr>
        <w:t>may be directed to the</w:t>
      </w:r>
      <w:r w:rsidR="00942BF6">
        <w:rPr>
          <w:rFonts w:eastAsia="Adobe Song Std L" w:cstheme="minorHAnsi"/>
          <w:sz w:val="24"/>
          <w:szCs w:val="24"/>
        </w:rPr>
        <w:t xml:space="preserve"> Director of </w:t>
      </w:r>
      <w:proofErr w:type="spellStart"/>
      <w:r w:rsidR="00942BF6">
        <w:rPr>
          <w:rFonts w:eastAsia="Adobe Song Std L" w:cstheme="minorHAnsi"/>
          <w:sz w:val="24"/>
          <w:szCs w:val="24"/>
        </w:rPr>
        <w:t>Post Acute</w:t>
      </w:r>
      <w:proofErr w:type="spellEnd"/>
      <w:r w:rsidR="00942BF6">
        <w:rPr>
          <w:rFonts w:eastAsia="Adobe Song Std L" w:cstheme="minorHAnsi"/>
          <w:sz w:val="24"/>
          <w:szCs w:val="24"/>
        </w:rPr>
        <w:t xml:space="preserve"> Services</w:t>
      </w:r>
      <w:r w:rsidRPr="00C40B75">
        <w:rPr>
          <w:rFonts w:eastAsia="Adobe Song Std L" w:cstheme="minorHAnsi"/>
          <w:sz w:val="24"/>
          <w:szCs w:val="24"/>
        </w:rPr>
        <w:t xml:space="preserve"> </w:t>
      </w:r>
      <w:r w:rsidR="00942BF6">
        <w:rPr>
          <w:rFonts w:eastAsia="Adobe Song Std L" w:cstheme="minorHAnsi"/>
          <w:sz w:val="24"/>
          <w:szCs w:val="24"/>
        </w:rPr>
        <w:t>(</w:t>
      </w:r>
      <w:r w:rsidRPr="00C40B75">
        <w:rPr>
          <w:rFonts w:eastAsia="Adobe Song Std L" w:cstheme="minorHAnsi"/>
          <w:sz w:val="24"/>
          <w:szCs w:val="24"/>
        </w:rPr>
        <w:t>Nurse Leader</w:t>
      </w:r>
      <w:r w:rsidR="00942BF6">
        <w:rPr>
          <w:rFonts w:eastAsia="Adobe Song Std L" w:cstheme="minorHAnsi"/>
          <w:sz w:val="24"/>
          <w:szCs w:val="24"/>
        </w:rPr>
        <w:t>)</w:t>
      </w:r>
      <w:r w:rsidRPr="00C40B75">
        <w:rPr>
          <w:rFonts w:eastAsia="Adobe Song Std L" w:cstheme="minorHAnsi"/>
          <w:sz w:val="24"/>
          <w:szCs w:val="24"/>
        </w:rPr>
        <w:t xml:space="preserve">, Jody Deluca at 573-458-7868 or Program Director, </w:t>
      </w:r>
      <w:r w:rsidR="00FE6606">
        <w:rPr>
          <w:rFonts w:eastAsia="Adobe Song Std L" w:cstheme="minorHAnsi"/>
          <w:sz w:val="24"/>
          <w:szCs w:val="24"/>
        </w:rPr>
        <w:t xml:space="preserve">Brandi </w:t>
      </w:r>
      <w:proofErr w:type="spellStart"/>
      <w:r w:rsidR="00FE6606">
        <w:rPr>
          <w:rFonts w:eastAsia="Adobe Song Std L" w:cstheme="minorHAnsi"/>
          <w:sz w:val="24"/>
          <w:szCs w:val="24"/>
        </w:rPr>
        <w:t>Kozemski</w:t>
      </w:r>
      <w:proofErr w:type="spellEnd"/>
      <w:r w:rsidR="000E1B3C">
        <w:rPr>
          <w:rFonts w:eastAsia="Adobe Song Std L" w:cstheme="minorHAnsi"/>
          <w:sz w:val="24"/>
          <w:szCs w:val="24"/>
        </w:rPr>
        <w:t xml:space="preserve"> at 573-458-7883</w:t>
      </w:r>
      <w:r w:rsidRPr="00C40B75">
        <w:rPr>
          <w:rFonts w:eastAsia="Adobe Song Std L" w:cstheme="minorHAnsi"/>
          <w:sz w:val="24"/>
          <w:szCs w:val="24"/>
        </w:rPr>
        <w:t xml:space="preserve">. </w:t>
      </w:r>
      <w:r>
        <w:rPr>
          <w:rFonts w:eastAsia="Adobe Song Std L" w:cstheme="minorHAnsi"/>
          <w:sz w:val="24"/>
          <w:szCs w:val="24"/>
        </w:rPr>
        <w:t xml:space="preserve">General questions </w:t>
      </w:r>
      <w:r w:rsidRPr="00C40B75">
        <w:rPr>
          <w:rFonts w:eastAsia="Adobe Song Std L" w:cstheme="minorHAnsi"/>
          <w:sz w:val="24"/>
          <w:szCs w:val="24"/>
        </w:rPr>
        <w:t>regarding acute rehabilitation services</w:t>
      </w:r>
      <w:r>
        <w:rPr>
          <w:rFonts w:eastAsia="Adobe Song Std L" w:cstheme="minorHAnsi"/>
          <w:sz w:val="24"/>
          <w:szCs w:val="24"/>
        </w:rPr>
        <w:t xml:space="preserve"> offered at </w:t>
      </w:r>
      <w:r w:rsidR="00942BF6">
        <w:rPr>
          <w:rFonts w:eastAsia="Adobe Song Std L" w:cstheme="minorHAnsi"/>
          <w:sz w:val="24"/>
          <w:szCs w:val="24"/>
        </w:rPr>
        <w:t>Phelps Health</w:t>
      </w:r>
      <w:r w:rsidRPr="00C40B75">
        <w:rPr>
          <w:rFonts w:eastAsia="Adobe Song Std L" w:cstheme="minorHAnsi"/>
          <w:sz w:val="24"/>
          <w:szCs w:val="24"/>
        </w:rPr>
        <w:t xml:space="preserve"> may be obtained on our website at </w:t>
      </w:r>
      <w:hyperlink r:id="rId12" w:history="1">
        <w:r w:rsidR="001C0971" w:rsidRPr="00F4481F">
          <w:rPr>
            <w:rStyle w:val="Hyperlink"/>
            <w:rFonts w:eastAsia="Adobe Song Std L" w:cstheme="minorHAnsi"/>
            <w:sz w:val="24"/>
            <w:szCs w:val="24"/>
          </w:rPr>
          <w:t>www.phelpshealth.org</w:t>
        </w:r>
      </w:hyperlink>
      <w:r w:rsidR="0022002F">
        <w:rPr>
          <w:rFonts w:eastAsia="Adobe Song Std L" w:cstheme="minorHAnsi"/>
          <w:sz w:val="24"/>
          <w:szCs w:val="24"/>
        </w:rPr>
        <w:t xml:space="preserve"> or by calling 573-458-</w:t>
      </w:r>
      <w:r w:rsidRPr="00C40B75">
        <w:rPr>
          <w:rFonts w:eastAsia="Adobe Song Std L" w:cstheme="minorHAnsi"/>
          <w:sz w:val="24"/>
          <w:szCs w:val="24"/>
        </w:rPr>
        <w:t>7885.</w:t>
      </w:r>
    </w:p>
    <w:p w:rsidR="000C0A0E" w:rsidRPr="00A1613D" w:rsidRDefault="000C0A0E" w:rsidP="000C0A0E">
      <w:pPr>
        <w:spacing w:line="20" w:lineRule="atLeast"/>
        <w:rPr>
          <w:rFonts w:eastAsia="Adobe Song Std L" w:cstheme="minorHAnsi"/>
          <w:b/>
          <w:color w:val="31849B" w:themeColor="accent5" w:themeShade="BF"/>
          <w:sz w:val="28"/>
          <w:szCs w:val="28"/>
        </w:rPr>
      </w:pPr>
      <w:r w:rsidRPr="00A1613D">
        <w:rPr>
          <w:rFonts w:eastAsia="Adobe Song Std L" w:cstheme="minorHAnsi"/>
          <w:b/>
          <w:color w:val="31849B" w:themeColor="accent5" w:themeShade="BF"/>
          <w:sz w:val="28"/>
          <w:szCs w:val="28"/>
        </w:rPr>
        <w:t xml:space="preserve">Services Provided Directly </w:t>
      </w:r>
      <w:r w:rsidR="00BA098D" w:rsidRPr="00A1613D">
        <w:rPr>
          <w:rFonts w:eastAsia="Adobe Song Std L" w:cstheme="minorHAnsi"/>
          <w:b/>
          <w:color w:val="31849B" w:themeColor="accent5" w:themeShade="BF"/>
          <w:sz w:val="28"/>
          <w:szCs w:val="28"/>
        </w:rPr>
        <w:t>(or b</w:t>
      </w:r>
      <w:r w:rsidRPr="00A1613D">
        <w:rPr>
          <w:rFonts w:eastAsia="Adobe Song Std L" w:cstheme="minorHAnsi"/>
          <w:b/>
          <w:color w:val="31849B" w:themeColor="accent5" w:themeShade="BF"/>
          <w:sz w:val="28"/>
          <w:szCs w:val="28"/>
        </w:rPr>
        <w:t>y Referral</w:t>
      </w:r>
      <w:r w:rsidR="00BA098D" w:rsidRPr="00A1613D">
        <w:rPr>
          <w:rFonts w:eastAsia="Adobe Song Std L" w:cstheme="minorHAnsi"/>
          <w:b/>
          <w:color w:val="31849B" w:themeColor="accent5" w:themeShade="BF"/>
          <w:sz w:val="28"/>
          <w:szCs w:val="28"/>
        </w:rPr>
        <w:t>)</w:t>
      </w:r>
      <w:r w:rsidRPr="00A1613D">
        <w:rPr>
          <w:rFonts w:eastAsia="Adobe Song Std L" w:cstheme="minorHAnsi"/>
          <w:b/>
          <w:color w:val="31849B" w:themeColor="accent5" w:themeShade="BF"/>
          <w:sz w:val="28"/>
          <w:szCs w:val="28"/>
        </w:rPr>
        <w:t xml:space="preserve"> May Include</w:t>
      </w:r>
    </w:p>
    <w:p w:rsidR="000C0A0E" w:rsidRPr="00F75C67" w:rsidRDefault="000C0A0E" w:rsidP="000C0A0E">
      <w:pPr>
        <w:pStyle w:val="ListParagraph"/>
        <w:numPr>
          <w:ilvl w:val="0"/>
          <w:numId w:val="7"/>
        </w:numPr>
        <w:spacing w:line="20" w:lineRule="atLeast"/>
        <w:rPr>
          <w:rFonts w:eastAsia="Adobe Song Std L" w:cstheme="minorHAnsi"/>
          <w:sz w:val="28"/>
          <w:szCs w:val="28"/>
        </w:rPr>
        <w:sectPr w:rsidR="000C0A0E" w:rsidRPr="00F75C67" w:rsidSect="00BB6F20">
          <w:headerReference w:type="default" r:id="rId13"/>
          <w:pgSz w:w="12240" w:h="15840"/>
          <w:pgMar w:top="432" w:right="432" w:bottom="432" w:left="432" w:header="720" w:footer="720" w:gutter="0"/>
          <w:cols w:space="720"/>
          <w:titlePg/>
          <w:docGrid w:linePitch="360"/>
        </w:sectPr>
      </w:pP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Rehabilitation Medicine</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Medical Consults (as necessary)</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Rehabilitation Nursing</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Physical Therapy</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Occupational Therapy</w:t>
      </w:r>
    </w:p>
    <w:p w:rsidR="005A6BBB" w:rsidRPr="00A1613D" w:rsidRDefault="005A6BBB"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Durable Medical Equipment (DME)</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Speech Language Pathology</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Social Work/Case Management</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Activities</w:t>
      </w:r>
    </w:p>
    <w:p w:rsidR="000C0A0E" w:rsidRPr="00A1613D" w:rsidRDefault="005A6AF8"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Psychology</w:t>
      </w:r>
    </w:p>
    <w:p w:rsidR="005A6AF8" w:rsidRPr="00A1613D" w:rsidRDefault="005A6AF8"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Substance abuse</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Orthotics &amp; Prosthetics</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Visual Assessment</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 xml:space="preserve">Driver </w:t>
      </w:r>
      <w:r w:rsidR="005A6AF8" w:rsidRPr="00A1613D">
        <w:rPr>
          <w:rFonts w:eastAsia="Adobe Song Std L" w:cstheme="minorHAnsi"/>
        </w:rPr>
        <w:t>Rehabilitation</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Respiratory Services</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Dietary Services</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Renal Dialysis</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Wound Care</w:t>
      </w:r>
    </w:p>
    <w:p w:rsidR="000C0A0E" w:rsidRPr="00A1613D" w:rsidRDefault="000C0A0E" w:rsidP="000B66E8">
      <w:pPr>
        <w:pStyle w:val="ListParagraph"/>
        <w:numPr>
          <w:ilvl w:val="0"/>
          <w:numId w:val="7"/>
        </w:numPr>
        <w:spacing w:line="20" w:lineRule="atLeast"/>
        <w:ind w:left="360"/>
        <w:rPr>
          <w:rFonts w:eastAsia="Adobe Song Std L" w:cstheme="minorHAnsi"/>
        </w:rPr>
      </w:pPr>
      <w:r w:rsidRPr="00A1613D">
        <w:rPr>
          <w:rFonts w:eastAsia="Adobe Song Std L" w:cstheme="minorHAnsi"/>
        </w:rPr>
        <w:t>Chaplaincy</w:t>
      </w:r>
    </w:p>
    <w:p w:rsidR="00A1613D" w:rsidRDefault="000C0A0E" w:rsidP="000B66E8">
      <w:pPr>
        <w:pStyle w:val="ListParagraph"/>
        <w:numPr>
          <w:ilvl w:val="0"/>
          <w:numId w:val="7"/>
        </w:numPr>
        <w:spacing w:line="20" w:lineRule="atLeast"/>
        <w:ind w:left="360"/>
        <w:rPr>
          <w:rFonts w:eastAsia="Adobe Song Std L" w:cstheme="minorHAnsi"/>
        </w:rPr>
        <w:sectPr w:rsidR="00A1613D" w:rsidSect="00A1613D">
          <w:type w:val="continuous"/>
          <w:pgSz w:w="12240" w:h="15840"/>
          <w:pgMar w:top="720" w:right="720" w:bottom="720" w:left="720" w:header="720" w:footer="720" w:gutter="0"/>
          <w:cols w:num="4" w:space="720"/>
          <w:titlePg/>
          <w:docGrid w:linePitch="360"/>
        </w:sectPr>
      </w:pPr>
      <w:r w:rsidRPr="00A1613D">
        <w:rPr>
          <w:rFonts w:eastAsia="Adobe Song Std L" w:cstheme="minorHAnsi"/>
        </w:rPr>
        <w:t>Home Evaluation</w:t>
      </w:r>
    </w:p>
    <w:p w:rsidR="005A6AF8" w:rsidRPr="00A1613D" w:rsidRDefault="005A6AF8" w:rsidP="00396D15">
      <w:pPr>
        <w:pStyle w:val="ListParagraph"/>
        <w:numPr>
          <w:ilvl w:val="0"/>
          <w:numId w:val="7"/>
        </w:numPr>
        <w:spacing w:line="20" w:lineRule="atLeast"/>
        <w:ind w:left="360"/>
        <w:rPr>
          <w:rFonts w:eastAsia="Adobe Song Std L" w:cstheme="minorHAnsi"/>
          <w:sz w:val="28"/>
          <w:szCs w:val="28"/>
        </w:rPr>
        <w:sectPr w:rsidR="005A6AF8" w:rsidRPr="00A1613D" w:rsidSect="005A6AF8">
          <w:type w:val="continuous"/>
          <w:pgSz w:w="12240" w:h="15840"/>
          <w:pgMar w:top="720" w:right="720" w:bottom="720" w:left="720" w:header="720" w:footer="720" w:gutter="0"/>
          <w:cols w:num="3" w:space="720"/>
          <w:titlePg/>
          <w:docGrid w:linePitch="360"/>
        </w:sectPr>
      </w:pPr>
    </w:p>
    <w:p w:rsidR="00523C94" w:rsidRDefault="00350A42" w:rsidP="00D17198">
      <w:pPr>
        <w:spacing w:line="20" w:lineRule="atLeast"/>
        <w:rPr>
          <w:rFonts w:eastAsia="Adobe Song Std L" w:cstheme="minorHAnsi"/>
          <w:b/>
          <w:color w:val="31849B" w:themeColor="accent5" w:themeShade="BF"/>
          <w:sz w:val="28"/>
          <w:szCs w:val="28"/>
        </w:rPr>
      </w:pPr>
      <w:r>
        <w:rPr>
          <w:rFonts w:eastAsia="Adobe Song Std L" w:cstheme="minorHAnsi"/>
          <w:b/>
          <w:noProof/>
          <w:color w:val="31849B" w:themeColor="accent5" w:themeShade="BF"/>
          <w:sz w:val="28"/>
          <w:szCs w:val="28"/>
        </w:rPr>
        <w:lastRenderedPageBreak/>
        <w:drawing>
          <wp:inline distT="0" distB="0" distL="0" distR="0" wp14:anchorId="2F8A113D">
            <wp:extent cx="7059930" cy="23749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59930" cy="237490"/>
                    </a:xfrm>
                    <a:prstGeom prst="rect">
                      <a:avLst/>
                    </a:prstGeom>
                    <a:noFill/>
                  </pic:spPr>
                </pic:pic>
              </a:graphicData>
            </a:graphic>
          </wp:inline>
        </w:drawing>
      </w:r>
    </w:p>
    <w:p w:rsidR="00D17198" w:rsidRPr="00011F4C" w:rsidRDefault="00D17198" w:rsidP="00D17198">
      <w:pPr>
        <w:spacing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Primary Support Person</w:t>
      </w:r>
    </w:p>
    <w:p w:rsidR="00D17198" w:rsidRPr="002B34C4" w:rsidRDefault="00D17198" w:rsidP="00D17198">
      <w:pPr>
        <w:spacing w:line="20" w:lineRule="atLeast"/>
        <w:rPr>
          <w:rFonts w:eastAsia="Adobe Song Std L" w:cstheme="minorHAnsi"/>
          <w:sz w:val="24"/>
          <w:szCs w:val="24"/>
        </w:rPr>
      </w:pPr>
      <w:r w:rsidRPr="002B34C4">
        <w:rPr>
          <w:rFonts w:eastAsia="Adobe Song Std L" w:cstheme="minorHAnsi"/>
          <w:sz w:val="24"/>
          <w:szCs w:val="24"/>
        </w:rPr>
        <w:t>Patients may choose a family member, friend or other person as their Primary Support Person. This individual would be available to ask questions on the patient’s behalf.  They may also be present during admission and physician visits and act as a contact person to update family members of the patient’s condition. In fact, this is preferred in order to coordinate communications.</w:t>
      </w:r>
      <w:r w:rsidR="00BA098D">
        <w:rPr>
          <w:rFonts w:eastAsia="Adobe Song Std L" w:cstheme="minorHAnsi"/>
          <w:sz w:val="24"/>
          <w:szCs w:val="24"/>
        </w:rPr>
        <w:t xml:space="preserve"> Support person(s) or caregivers may be requested to participate in training</w:t>
      </w:r>
      <w:r w:rsidR="005A6BBB">
        <w:rPr>
          <w:rFonts w:eastAsia="Adobe Song Std L" w:cstheme="minorHAnsi"/>
          <w:sz w:val="24"/>
          <w:szCs w:val="24"/>
        </w:rPr>
        <w:t xml:space="preserve"> or meetings</w:t>
      </w:r>
      <w:r w:rsidR="00BA098D">
        <w:rPr>
          <w:rFonts w:eastAsia="Adobe Song Std L" w:cstheme="minorHAnsi"/>
          <w:sz w:val="24"/>
          <w:szCs w:val="24"/>
        </w:rPr>
        <w:t xml:space="preserve"> in preparation for discharge. </w:t>
      </w:r>
    </w:p>
    <w:p w:rsidR="00F40261" w:rsidRPr="00011F4C" w:rsidRDefault="00F40261" w:rsidP="00396D15">
      <w:pPr>
        <w:spacing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Visitors</w:t>
      </w:r>
    </w:p>
    <w:p w:rsidR="00F40261" w:rsidRPr="002B34C4" w:rsidRDefault="00BA098D" w:rsidP="00396D15">
      <w:pPr>
        <w:spacing w:line="20" w:lineRule="atLeast"/>
        <w:rPr>
          <w:rFonts w:eastAsia="Adobe Song Std L" w:cstheme="minorHAnsi"/>
          <w:sz w:val="24"/>
          <w:szCs w:val="24"/>
        </w:rPr>
      </w:pPr>
      <w:r>
        <w:rPr>
          <w:rFonts w:eastAsia="Adobe Song Std L" w:cstheme="minorHAnsi"/>
          <w:sz w:val="24"/>
          <w:szCs w:val="24"/>
        </w:rPr>
        <w:t xml:space="preserve">Family members </w:t>
      </w:r>
      <w:r w:rsidR="00F40261" w:rsidRPr="002B34C4">
        <w:rPr>
          <w:rFonts w:eastAsia="Adobe Song Std L" w:cstheme="minorHAnsi"/>
          <w:sz w:val="24"/>
          <w:szCs w:val="24"/>
        </w:rPr>
        <w:t>or those involved in providing care for patients after discharge are welcome on the Rehabilitation Unit</w:t>
      </w:r>
      <w:r w:rsidR="00F010C1" w:rsidRPr="002B34C4">
        <w:rPr>
          <w:rFonts w:eastAsia="Adobe Song Std L" w:cstheme="minorHAnsi"/>
          <w:sz w:val="24"/>
          <w:szCs w:val="24"/>
        </w:rPr>
        <w:t>.  To e</w:t>
      </w:r>
      <w:r w:rsidR="00F40261" w:rsidRPr="002B34C4">
        <w:rPr>
          <w:rFonts w:eastAsia="Adobe Song Std L" w:cstheme="minorHAnsi"/>
          <w:sz w:val="24"/>
          <w:szCs w:val="24"/>
        </w:rPr>
        <w:t>nsure the patient is benefiting the most from their therapy, friends are e</w:t>
      </w:r>
      <w:r w:rsidR="00D17198" w:rsidRPr="002B34C4">
        <w:rPr>
          <w:rFonts w:eastAsia="Adobe Song Std L" w:cstheme="minorHAnsi"/>
          <w:sz w:val="24"/>
          <w:szCs w:val="24"/>
        </w:rPr>
        <w:t>ncouraged to visit after 4:30 pm</w:t>
      </w:r>
      <w:r>
        <w:rPr>
          <w:rFonts w:eastAsia="Adobe Song Std L" w:cstheme="minorHAnsi"/>
          <w:sz w:val="24"/>
          <w:szCs w:val="24"/>
        </w:rPr>
        <w:t xml:space="preserve">., Mon through Fri, and </w:t>
      </w:r>
      <w:r w:rsidR="00F40261" w:rsidRPr="002B34C4">
        <w:rPr>
          <w:rFonts w:eastAsia="Adobe Song Std L" w:cstheme="minorHAnsi"/>
          <w:sz w:val="24"/>
          <w:szCs w:val="24"/>
        </w:rPr>
        <w:t xml:space="preserve">weekends after </w:t>
      </w:r>
      <w:r w:rsidR="00D17198" w:rsidRPr="002B34C4">
        <w:rPr>
          <w:rFonts w:eastAsia="Adobe Song Std L" w:cstheme="minorHAnsi"/>
          <w:sz w:val="24"/>
          <w:szCs w:val="24"/>
        </w:rPr>
        <w:t>2:00 pm</w:t>
      </w:r>
      <w:r w:rsidR="00F40261" w:rsidRPr="002B34C4">
        <w:rPr>
          <w:rFonts w:eastAsia="Adobe Song Std L" w:cstheme="minorHAnsi"/>
          <w:sz w:val="24"/>
          <w:szCs w:val="24"/>
        </w:rPr>
        <w:t xml:space="preserve">.  </w:t>
      </w:r>
      <w:r>
        <w:rPr>
          <w:rFonts w:eastAsia="Adobe Song Std L" w:cstheme="minorHAnsi"/>
          <w:sz w:val="24"/>
          <w:szCs w:val="24"/>
        </w:rPr>
        <w:t>Those</w:t>
      </w:r>
      <w:r w:rsidR="00F40261" w:rsidRPr="002B34C4">
        <w:rPr>
          <w:rFonts w:eastAsia="Adobe Song Std L" w:cstheme="minorHAnsi"/>
          <w:sz w:val="24"/>
          <w:szCs w:val="24"/>
        </w:rPr>
        <w:t xml:space="preserve"> wanting to check on a patient may also call.  The Mildred </w:t>
      </w:r>
      <w:proofErr w:type="spellStart"/>
      <w:r w:rsidR="00F40261" w:rsidRPr="002B34C4">
        <w:rPr>
          <w:rFonts w:eastAsia="Adobe Song Std L" w:cstheme="minorHAnsi"/>
          <w:sz w:val="24"/>
          <w:szCs w:val="24"/>
        </w:rPr>
        <w:t>Rauth</w:t>
      </w:r>
      <w:proofErr w:type="spellEnd"/>
      <w:r w:rsidR="00F40261" w:rsidRPr="002B34C4">
        <w:rPr>
          <w:rFonts w:eastAsia="Adobe Song Std L" w:cstheme="minorHAnsi"/>
          <w:sz w:val="24"/>
          <w:szCs w:val="24"/>
        </w:rPr>
        <w:t xml:space="preserve"> </w:t>
      </w:r>
      <w:proofErr w:type="spellStart"/>
      <w:r w:rsidR="00F40261" w:rsidRPr="002B34C4">
        <w:rPr>
          <w:rFonts w:eastAsia="Adobe Song Std L" w:cstheme="minorHAnsi"/>
          <w:sz w:val="24"/>
          <w:szCs w:val="24"/>
        </w:rPr>
        <w:t>RehabCare</w:t>
      </w:r>
      <w:proofErr w:type="spellEnd"/>
      <w:r w:rsidR="00F40261" w:rsidRPr="002B34C4">
        <w:rPr>
          <w:rFonts w:eastAsia="Adobe Song Std L" w:cstheme="minorHAnsi"/>
          <w:sz w:val="24"/>
          <w:szCs w:val="24"/>
        </w:rPr>
        <w:t xml:space="preserve"> Center offers overnight lodging for out of town relatives</w:t>
      </w:r>
      <w:r>
        <w:rPr>
          <w:rFonts w:eastAsia="Adobe Song Std L" w:cstheme="minorHAnsi"/>
          <w:sz w:val="24"/>
          <w:szCs w:val="24"/>
        </w:rPr>
        <w:t>/</w:t>
      </w:r>
      <w:r w:rsidR="00F40261" w:rsidRPr="002B34C4">
        <w:rPr>
          <w:rFonts w:eastAsia="Adobe Song Std L" w:cstheme="minorHAnsi"/>
          <w:sz w:val="24"/>
          <w:szCs w:val="24"/>
        </w:rPr>
        <w:t xml:space="preserve">caregivers of patients </w:t>
      </w:r>
      <w:r>
        <w:rPr>
          <w:rFonts w:eastAsia="Adobe Song Std L" w:cstheme="minorHAnsi"/>
          <w:sz w:val="24"/>
          <w:szCs w:val="24"/>
        </w:rPr>
        <w:t>living</w:t>
      </w:r>
      <w:r w:rsidR="00F40261" w:rsidRPr="002B34C4">
        <w:rPr>
          <w:rFonts w:eastAsia="Adobe Song Std L" w:cstheme="minorHAnsi"/>
          <w:sz w:val="24"/>
          <w:szCs w:val="24"/>
        </w:rPr>
        <w:t xml:space="preserve"> more than 20 miles outside of Rolla</w:t>
      </w:r>
      <w:r w:rsidR="00EA2577" w:rsidRPr="002B34C4">
        <w:rPr>
          <w:rFonts w:eastAsia="Adobe Song Std L" w:cstheme="minorHAnsi"/>
          <w:sz w:val="24"/>
          <w:szCs w:val="24"/>
        </w:rPr>
        <w:t xml:space="preserve"> on the unit </w:t>
      </w:r>
      <w:r w:rsidRPr="005A6BBB">
        <w:rPr>
          <w:rFonts w:eastAsia="Adobe Song Std L" w:cstheme="minorHAnsi"/>
          <w:sz w:val="24"/>
          <w:szCs w:val="24"/>
        </w:rPr>
        <w:t xml:space="preserve">with </w:t>
      </w:r>
      <w:r w:rsidR="00EA2577" w:rsidRPr="005A6BBB">
        <w:rPr>
          <w:rFonts w:eastAsia="Adobe Song Std L" w:cstheme="minorHAnsi"/>
          <w:sz w:val="24"/>
          <w:szCs w:val="24"/>
        </w:rPr>
        <w:t>prior</w:t>
      </w:r>
      <w:r w:rsidR="00EA2577" w:rsidRPr="002B34C4">
        <w:rPr>
          <w:rFonts w:eastAsia="Adobe Song Std L" w:cstheme="minorHAnsi"/>
          <w:sz w:val="24"/>
          <w:szCs w:val="24"/>
        </w:rPr>
        <w:t xml:space="preserve"> approval from the Nursing Supervisor</w:t>
      </w:r>
      <w:r w:rsidR="00F010C1" w:rsidRPr="002B34C4">
        <w:rPr>
          <w:rFonts w:eastAsia="Adobe Song Std L" w:cstheme="minorHAnsi"/>
          <w:sz w:val="24"/>
          <w:szCs w:val="24"/>
        </w:rPr>
        <w:t xml:space="preserve"> and </w:t>
      </w:r>
      <w:r>
        <w:rPr>
          <w:rFonts w:eastAsia="Adobe Song Std L" w:cstheme="minorHAnsi"/>
          <w:sz w:val="24"/>
          <w:szCs w:val="24"/>
        </w:rPr>
        <w:t xml:space="preserve">if </w:t>
      </w:r>
      <w:r w:rsidR="00F010C1" w:rsidRPr="002B34C4">
        <w:rPr>
          <w:rFonts w:eastAsia="Adobe Song Std L" w:cstheme="minorHAnsi"/>
          <w:sz w:val="24"/>
          <w:szCs w:val="24"/>
        </w:rPr>
        <w:t>space is available</w:t>
      </w:r>
      <w:r w:rsidR="00EA2577" w:rsidRPr="002B34C4">
        <w:rPr>
          <w:rFonts w:eastAsia="Adobe Song Std L" w:cstheme="minorHAnsi"/>
          <w:sz w:val="24"/>
          <w:szCs w:val="24"/>
        </w:rPr>
        <w:t>.</w:t>
      </w:r>
      <w:r>
        <w:rPr>
          <w:rFonts w:eastAsia="Adobe Song Std L" w:cstheme="minorHAnsi"/>
          <w:sz w:val="24"/>
          <w:szCs w:val="24"/>
        </w:rPr>
        <w:t xml:space="preserve"> Overnight visitors may not detract from the care or rest of patients on the unit. </w:t>
      </w:r>
      <w:r w:rsidR="005A6BBB">
        <w:rPr>
          <w:rFonts w:eastAsia="Adobe Song Std L" w:cstheme="minorHAnsi"/>
          <w:sz w:val="24"/>
          <w:szCs w:val="24"/>
        </w:rPr>
        <w:t xml:space="preserve"> NOTE: Video and Photography are not allowed per hospital policy, unless consent is obtained and it has been determined to be a necessary part of the patient’s treatment plan.  Visitors/family members in the gym are limited to space availability and should not distract from or interfere with therapy for any patient.</w:t>
      </w:r>
    </w:p>
    <w:p w:rsidR="00396D15" w:rsidRPr="00011F4C" w:rsidRDefault="00396D15" w:rsidP="00396D15">
      <w:pPr>
        <w:spacing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Therapy Schedule</w:t>
      </w:r>
    </w:p>
    <w:p w:rsidR="00EA2577" w:rsidRPr="002B34C4" w:rsidRDefault="00396D15" w:rsidP="00396D15">
      <w:pPr>
        <w:spacing w:line="20" w:lineRule="atLeast"/>
        <w:rPr>
          <w:rFonts w:eastAsia="Adobe Song Std L" w:cstheme="minorHAnsi"/>
          <w:sz w:val="24"/>
          <w:szCs w:val="24"/>
        </w:rPr>
      </w:pPr>
      <w:r w:rsidRPr="002B34C4">
        <w:rPr>
          <w:rFonts w:eastAsia="Adobe Song Std L" w:cstheme="minorHAnsi"/>
          <w:sz w:val="24"/>
          <w:szCs w:val="24"/>
        </w:rPr>
        <w:t>The</w:t>
      </w:r>
      <w:r w:rsidR="00B008F5" w:rsidRPr="002B34C4">
        <w:rPr>
          <w:rFonts w:eastAsia="Adobe Song Std L" w:cstheme="minorHAnsi"/>
          <w:sz w:val="24"/>
          <w:szCs w:val="24"/>
        </w:rPr>
        <w:t>rapy programs will include individualized frequency and intervention by PT, OT, and SLP (physical, occupational, and speech therapy)</w:t>
      </w:r>
      <w:r w:rsidR="00F010C1" w:rsidRPr="002B34C4">
        <w:rPr>
          <w:rFonts w:eastAsia="Adobe Song Std L" w:cstheme="minorHAnsi"/>
          <w:sz w:val="24"/>
          <w:szCs w:val="24"/>
        </w:rPr>
        <w:t xml:space="preserve"> as needed</w:t>
      </w:r>
      <w:r w:rsidRPr="002B34C4">
        <w:rPr>
          <w:rFonts w:eastAsia="Adobe Song Std L" w:cstheme="minorHAnsi"/>
          <w:sz w:val="24"/>
          <w:szCs w:val="24"/>
        </w:rPr>
        <w:t xml:space="preserve">.  Most patients will receive a minimum of three hours of therapy, five days </w:t>
      </w:r>
      <w:r w:rsidR="00BA098D">
        <w:rPr>
          <w:rFonts w:eastAsia="Adobe Song Std L" w:cstheme="minorHAnsi"/>
          <w:sz w:val="24"/>
          <w:szCs w:val="24"/>
        </w:rPr>
        <w:t>per</w:t>
      </w:r>
      <w:r w:rsidRPr="002B34C4">
        <w:rPr>
          <w:rFonts w:eastAsia="Adobe Song Std L" w:cstheme="minorHAnsi"/>
          <w:sz w:val="24"/>
          <w:szCs w:val="24"/>
        </w:rPr>
        <w:t xml:space="preserve"> week</w:t>
      </w:r>
      <w:r w:rsidR="00B008F5" w:rsidRPr="002B34C4">
        <w:rPr>
          <w:rFonts w:eastAsia="Adobe Song Std L" w:cstheme="minorHAnsi"/>
          <w:sz w:val="24"/>
          <w:szCs w:val="24"/>
        </w:rPr>
        <w:t xml:space="preserve"> of these combined services</w:t>
      </w:r>
      <w:r w:rsidRPr="005A6BBB">
        <w:rPr>
          <w:rFonts w:eastAsia="Adobe Song Std L" w:cstheme="minorHAnsi"/>
          <w:b/>
          <w:sz w:val="24"/>
          <w:szCs w:val="24"/>
        </w:rPr>
        <w:t xml:space="preserve">. </w:t>
      </w:r>
      <w:r w:rsidR="005A6BBB" w:rsidRPr="005A6BBB">
        <w:rPr>
          <w:rFonts w:eastAsia="Adobe Song Std L" w:cstheme="minorHAnsi"/>
          <w:b/>
          <w:sz w:val="24"/>
          <w:szCs w:val="24"/>
          <w:u w:val="single"/>
        </w:rPr>
        <w:t>It is important that patients participate fully in their treatment plan as indicated by acute rehabilitation regulatory</w:t>
      </w:r>
      <w:r w:rsidR="005A6BBB">
        <w:rPr>
          <w:rFonts w:eastAsia="Adobe Song Std L" w:cstheme="minorHAnsi"/>
          <w:b/>
          <w:sz w:val="24"/>
          <w:szCs w:val="24"/>
          <w:u w:val="single"/>
        </w:rPr>
        <w:t xml:space="preserve"> and insurance</w:t>
      </w:r>
      <w:r w:rsidR="005A6BBB" w:rsidRPr="005A6BBB">
        <w:rPr>
          <w:rFonts w:eastAsia="Adobe Song Std L" w:cstheme="minorHAnsi"/>
          <w:b/>
          <w:sz w:val="24"/>
          <w:szCs w:val="24"/>
          <w:u w:val="single"/>
        </w:rPr>
        <w:t xml:space="preserve"> requirements and to receive the maximum benefits from their time here.</w:t>
      </w:r>
      <w:r w:rsidRPr="005A6BBB">
        <w:rPr>
          <w:rFonts w:eastAsia="Adobe Song Std L" w:cstheme="minorHAnsi"/>
          <w:sz w:val="24"/>
          <w:szCs w:val="24"/>
          <w:u w:val="single"/>
        </w:rPr>
        <w:t xml:space="preserve"> </w:t>
      </w:r>
      <w:r w:rsidRPr="002B34C4">
        <w:rPr>
          <w:rFonts w:eastAsia="Adobe Song Std L" w:cstheme="minorHAnsi"/>
          <w:sz w:val="24"/>
          <w:szCs w:val="24"/>
        </w:rPr>
        <w:t>Therapy may be provided on Saturdays, Sundays, and holidays</w:t>
      </w:r>
      <w:r w:rsidR="00B008F5" w:rsidRPr="002B34C4">
        <w:rPr>
          <w:rFonts w:eastAsia="Adobe Song Std L" w:cstheme="minorHAnsi"/>
          <w:sz w:val="24"/>
          <w:szCs w:val="24"/>
        </w:rPr>
        <w:t xml:space="preserve"> based on patient individual needs</w:t>
      </w:r>
      <w:r w:rsidRPr="002B34C4">
        <w:rPr>
          <w:rFonts w:eastAsia="Adobe Song Std L" w:cstheme="minorHAnsi"/>
          <w:sz w:val="24"/>
          <w:szCs w:val="24"/>
        </w:rPr>
        <w:t>.  In addition, each rehabilitation patient will have his or her own dail</w:t>
      </w:r>
      <w:r w:rsidR="00B008F5" w:rsidRPr="002B34C4">
        <w:rPr>
          <w:rFonts w:eastAsia="Adobe Song Std L" w:cstheme="minorHAnsi"/>
          <w:sz w:val="24"/>
          <w:szCs w:val="24"/>
        </w:rPr>
        <w:t>y therapy</w:t>
      </w:r>
      <w:r w:rsidR="00F010C1" w:rsidRPr="002B34C4">
        <w:rPr>
          <w:rFonts w:eastAsia="Adobe Song Std L" w:cstheme="minorHAnsi"/>
          <w:sz w:val="24"/>
          <w:szCs w:val="24"/>
        </w:rPr>
        <w:t xml:space="preserve"> schedule, typically from as early as</w:t>
      </w:r>
      <w:r w:rsidR="00B008F5" w:rsidRPr="002B34C4">
        <w:rPr>
          <w:rFonts w:eastAsia="Adobe Song Std L" w:cstheme="minorHAnsi"/>
          <w:sz w:val="24"/>
          <w:szCs w:val="24"/>
        </w:rPr>
        <w:t xml:space="preserve"> </w:t>
      </w:r>
      <w:r w:rsidR="00574753">
        <w:rPr>
          <w:rFonts w:eastAsia="Adobe Song Std L" w:cstheme="minorHAnsi"/>
          <w:sz w:val="24"/>
          <w:szCs w:val="24"/>
        </w:rPr>
        <w:t>6</w:t>
      </w:r>
      <w:r w:rsidRPr="002B34C4">
        <w:rPr>
          <w:rFonts w:eastAsia="Adobe Song Std L" w:cstheme="minorHAnsi"/>
          <w:sz w:val="24"/>
          <w:szCs w:val="24"/>
        </w:rPr>
        <w:t xml:space="preserve">:00 a.m. </w:t>
      </w:r>
      <w:r w:rsidR="00941F62" w:rsidRPr="002B34C4">
        <w:rPr>
          <w:rFonts w:eastAsia="Adobe Song Std L" w:cstheme="minorHAnsi"/>
          <w:sz w:val="24"/>
          <w:szCs w:val="24"/>
        </w:rPr>
        <w:t xml:space="preserve">to </w:t>
      </w:r>
      <w:r w:rsidRPr="002B34C4">
        <w:rPr>
          <w:rFonts w:eastAsia="Adobe Song Std L" w:cstheme="minorHAnsi"/>
          <w:sz w:val="24"/>
          <w:szCs w:val="24"/>
        </w:rPr>
        <w:t>approximat</w:t>
      </w:r>
      <w:r w:rsidR="00BA098D">
        <w:rPr>
          <w:rFonts w:eastAsia="Adobe Song Std L" w:cstheme="minorHAnsi"/>
          <w:sz w:val="24"/>
          <w:szCs w:val="24"/>
        </w:rPr>
        <w:t>ely 4:0</w:t>
      </w:r>
      <w:r w:rsidRPr="002B34C4">
        <w:rPr>
          <w:rFonts w:eastAsia="Adobe Song Std L" w:cstheme="minorHAnsi"/>
          <w:sz w:val="24"/>
          <w:szCs w:val="24"/>
        </w:rPr>
        <w:t xml:space="preserve">0 p.m. </w:t>
      </w:r>
      <w:r w:rsidR="00B008F5" w:rsidRPr="002B34C4">
        <w:rPr>
          <w:rFonts w:eastAsia="Adobe Song Std L" w:cstheme="minorHAnsi"/>
          <w:sz w:val="24"/>
          <w:szCs w:val="24"/>
        </w:rPr>
        <w:t>W</w:t>
      </w:r>
      <w:r w:rsidRPr="002B34C4">
        <w:rPr>
          <w:rFonts w:eastAsia="Adobe Song Std L" w:cstheme="minorHAnsi"/>
          <w:sz w:val="24"/>
          <w:szCs w:val="24"/>
        </w:rPr>
        <w:t>e will attempt to accommodate personal preferences with scheduling whenever possible</w:t>
      </w:r>
      <w:r w:rsidR="00B008F5" w:rsidRPr="002B34C4">
        <w:rPr>
          <w:rFonts w:eastAsia="Adobe Song Std L" w:cstheme="minorHAnsi"/>
          <w:sz w:val="24"/>
          <w:szCs w:val="24"/>
        </w:rPr>
        <w:t xml:space="preserve"> and rest breaks are built in as needed</w:t>
      </w:r>
      <w:r w:rsidRPr="002B34C4">
        <w:rPr>
          <w:rFonts w:eastAsia="Adobe Song Std L" w:cstheme="minorHAnsi"/>
          <w:sz w:val="24"/>
          <w:szCs w:val="24"/>
        </w:rPr>
        <w:t xml:space="preserve">.  Any concerns should be directed to your </w:t>
      </w:r>
      <w:r w:rsidR="00F010C1" w:rsidRPr="002B34C4">
        <w:rPr>
          <w:rFonts w:eastAsia="Adobe Song Std L" w:cstheme="minorHAnsi"/>
          <w:sz w:val="24"/>
          <w:szCs w:val="24"/>
        </w:rPr>
        <w:t>case manager</w:t>
      </w:r>
      <w:r w:rsidRPr="002B34C4">
        <w:rPr>
          <w:rFonts w:eastAsia="Adobe Song Std L" w:cstheme="minorHAnsi"/>
          <w:sz w:val="24"/>
          <w:szCs w:val="24"/>
        </w:rPr>
        <w:t xml:space="preserve"> or any member of the rehabilitation team.</w:t>
      </w:r>
    </w:p>
    <w:p w:rsidR="00396D15" w:rsidRPr="00011F4C" w:rsidRDefault="00396D15"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Clothing/Laundry</w:t>
      </w:r>
    </w:p>
    <w:p w:rsidR="00F40261" w:rsidRPr="002B34C4" w:rsidRDefault="00396D15" w:rsidP="000B66E8">
      <w:pPr>
        <w:spacing w:after="0" w:line="20" w:lineRule="atLeast"/>
        <w:rPr>
          <w:rFonts w:eastAsia="Adobe Song Std L" w:cstheme="minorHAnsi"/>
          <w:color w:val="000000" w:themeColor="text1"/>
          <w:sz w:val="24"/>
          <w:szCs w:val="24"/>
        </w:rPr>
      </w:pPr>
      <w:r w:rsidRPr="002B34C4">
        <w:rPr>
          <w:rFonts w:eastAsia="Adobe Song Std L" w:cstheme="minorHAnsi"/>
          <w:color w:val="000000" w:themeColor="text1"/>
          <w:sz w:val="24"/>
          <w:szCs w:val="24"/>
        </w:rPr>
        <w:t>Patients are encouraged to wear</w:t>
      </w:r>
      <w:r w:rsidR="00BA098D">
        <w:rPr>
          <w:rFonts w:eastAsia="Adobe Song Std L" w:cstheme="minorHAnsi"/>
          <w:color w:val="000000" w:themeColor="text1"/>
          <w:sz w:val="24"/>
          <w:szCs w:val="24"/>
        </w:rPr>
        <w:t xml:space="preserve"> comfortable</w:t>
      </w:r>
      <w:r w:rsidRPr="002B34C4">
        <w:rPr>
          <w:rFonts w:eastAsia="Adobe Song Std L" w:cstheme="minorHAnsi"/>
          <w:color w:val="000000" w:themeColor="text1"/>
          <w:sz w:val="24"/>
          <w:szCs w:val="24"/>
        </w:rPr>
        <w:t xml:space="preserve"> street clothes during their stay.  This includes usual items worn </w:t>
      </w:r>
      <w:r w:rsidR="00682DB5">
        <w:rPr>
          <w:rFonts w:eastAsia="Adobe Song Std L" w:cstheme="minorHAnsi"/>
          <w:color w:val="000000" w:themeColor="text1"/>
          <w:sz w:val="24"/>
          <w:szCs w:val="24"/>
        </w:rPr>
        <w:t>including pants, shirts,</w:t>
      </w:r>
      <w:r w:rsidRPr="002B34C4">
        <w:rPr>
          <w:rFonts w:eastAsia="Adobe Song Std L" w:cstheme="minorHAnsi"/>
          <w:color w:val="000000" w:themeColor="text1"/>
          <w:sz w:val="24"/>
          <w:szCs w:val="24"/>
        </w:rPr>
        <w:t xml:space="preserve"> underclothing, socks and shoes with rubber soles.  Personal grooming items, pictures or hobby items are also encouraged.   Please label all belongings.  L</w:t>
      </w:r>
      <w:r w:rsidR="000B66E8">
        <w:rPr>
          <w:rFonts w:eastAsia="Adobe Song Std L" w:cstheme="minorHAnsi"/>
          <w:color w:val="000000" w:themeColor="text1"/>
          <w:sz w:val="24"/>
          <w:szCs w:val="24"/>
        </w:rPr>
        <w:t xml:space="preserve">aundry is </w:t>
      </w:r>
      <w:r w:rsidRPr="002B34C4">
        <w:rPr>
          <w:rFonts w:eastAsia="Adobe Song Std L" w:cstheme="minorHAnsi"/>
          <w:color w:val="000000" w:themeColor="text1"/>
          <w:sz w:val="24"/>
          <w:szCs w:val="24"/>
        </w:rPr>
        <w:t xml:space="preserve">responsibility of the patient and/or family.  </w:t>
      </w:r>
    </w:p>
    <w:p w:rsidR="00BB6F20" w:rsidRDefault="00BB6F20" w:rsidP="000B66E8">
      <w:pPr>
        <w:spacing w:after="0" w:line="20" w:lineRule="atLeast"/>
        <w:rPr>
          <w:rFonts w:eastAsia="Adobe Song Std L" w:cstheme="minorHAnsi"/>
          <w:b/>
          <w:color w:val="31849B" w:themeColor="accent5" w:themeShade="BF"/>
          <w:sz w:val="36"/>
          <w:szCs w:val="36"/>
        </w:rPr>
      </w:pPr>
    </w:p>
    <w:p w:rsidR="00396D15" w:rsidRPr="00011F4C" w:rsidRDefault="00396D15"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Patient and Family Education</w:t>
      </w:r>
    </w:p>
    <w:p w:rsidR="00396D15" w:rsidRPr="002B34C4" w:rsidRDefault="00396D15" w:rsidP="000B66E8">
      <w:pPr>
        <w:spacing w:after="0" w:line="20" w:lineRule="atLeast"/>
        <w:rPr>
          <w:rFonts w:eastAsia="Adobe Song Std L" w:cstheme="minorHAnsi"/>
          <w:sz w:val="24"/>
          <w:szCs w:val="24"/>
        </w:rPr>
      </w:pPr>
      <w:r w:rsidRPr="002B34C4">
        <w:rPr>
          <w:rFonts w:eastAsia="Adobe Song Std L" w:cstheme="minorHAnsi"/>
          <w:sz w:val="24"/>
          <w:szCs w:val="24"/>
        </w:rPr>
        <w:t>We encourage patients, families and caregivers to participate in educat</w:t>
      </w:r>
      <w:r w:rsidR="00941F62" w:rsidRPr="002B34C4">
        <w:rPr>
          <w:rFonts w:eastAsia="Adobe Song Std L" w:cstheme="minorHAnsi"/>
          <w:sz w:val="24"/>
          <w:szCs w:val="24"/>
        </w:rPr>
        <w:t>ional sessions</w:t>
      </w:r>
      <w:r w:rsidRPr="002B34C4">
        <w:rPr>
          <w:rFonts w:eastAsia="Adobe Song Std L" w:cstheme="minorHAnsi"/>
          <w:sz w:val="24"/>
          <w:szCs w:val="24"/>
        </w:rPr>
        <w:t xml:space="preserve">.  The </w:t>
      </w:r>
      <w:r w:rsidR="00941F62" w:rsidRPr="002B34C4">
        <w:rPr>
          <w:rFonts w:eastAsia="Adobe Song Std L" w:cstheme="minorHAnsi"/>
          <w:sz w:val="24"/>
          <w:szCs w:val="24"/>
        </w:rPr>
        <w:t>case manager</w:t>
      </w:r>
      <w:r w:rsidRPr="002B34C4">
        <w:rPr>
          <w:rFonts w:eastAsia="Adobe Song Std L" w:cstheme="minorHAnsi"/>
          <w:sz w:val="24"/>
          <w:szCs w:val="24"/>
        </w:rPr>
        <w:t>, therapists and/or nursing staff may help determine the best time and way to participate.  The patient will be given education on their medi</w:t>
      </w:r>
      <w:r w:rsidR="00E74726" w:rsidRPr="002B34C4">
        <w:rPr>
          <w:rFonts w:eastAsia="Adobe Song Std L" w:cstheme="minorHAnsi"/>
          <w:sz w:val="24"/>
          <w:szCs w:val="24"/>
        </w:rPr>
        <w:t>cal issues as well as their treatment plan</w:t>
      </w:r>
      <w:r w:rsidRPr="002B34C4">
        <w:rPr>
          <w:rFonts w:eastAsia="Adobe Song Std L" w:cstheme="minorHAnsi"/>
          <w:sz w:val="24"/>
          <w:szCs w:val="24"/>
        </w:rPr>
        <w:t xml:space="preserve">.  There are a variety of educational opportunities available such as </w:t>
      </w:r>
      <w:r w:rsidR="00682DB5">
        <w:rPr>
          <w:rFonts w:eastAsia="Adobe Song Std L" w:cstheme="minorHAnsi"/>
          <w:sz w:val="24"/>
          <w:szCs w:val="24"/>
        </w:rPr>
        <w:t>pamphlets</w:t>
      </w:r>
      <w:r w:rsidRPr="002B34C4">
        <w:rPr>
          <w:rFonts w:eastAsia="Adobe Song Std L" w:cstheme="minorHAnsi"/>
          <w:sz w:val="24"/>
          <w:szCs w:val="24"/>
        </w:rPr>
        <w:t>,</w:t>
      </w:r>
      <w:r w:rsidR="00682DB5">
        <w:rPr>
          <w:rFonts w:eastAsia="Adobe Song Std L" w:cstheme="minorHAnsi"/>
          <w:sz w:val="24"/>
          <w:szCs w:val="24"/>
        </w:rPr>
        <w:t xml:space="preserve"> resource books,</w:t>
      </w:r>
      <w:r w:rsidRPr="002B34C4">
        <w:rPr>
          <w:rFonts w:eastAsia="Adobe Song Std L" w:cstheme="minorHAnsi"/>
          <w:sz w:val="24"/>
          <w:szCs w:val="24"/>
        </w:rPr>
        <w:t xml:space="preserve"> videos and demonstrations.  </w:t>
      </w:r>
      <w:r w:rsidR="00941F62" w:rsidRPr="002B34C4">
        <w:rPr>
          <w:rFonts w:eastAsia="Adobe Song Std L" w:cstheme="minorHAnsi"/>
          <w:sz w:val="24"/>
          <w:szCs w:val="24"/>
        </w:rPr>
        <w:t>A computer station is also available</w:t>
      </w:r>
      <w:r w:rsidR="00682DB5">
        <w:rPr>
          <w:rFonts w:eastAsia="Adobe Song Std L" w:cstheme="minorHAnsi"/>
          <w:sz w:val="24"/>
          <w:szCs w:val="24"/>
        </w:rPr>
        <w:t xml:space="preserve"> for researching medical condition</w:t>
      </w:r>
      <w:r w:rsidR="00941F62" w:rsidRPr="002B34C4">
        <w:rPr>
          <w:rFonts w:eastAsia="Adobe Song Std L" w:cstheme="minorHAnsi"/>
          <w:sz w:val="24"/>
          <w:szCs w:val="24"/>
        </w:rPr>
        <w:t xml:space="preserve">. </w:t>
      </w:r>
      <w:r w:rsidR="005A6BBB">
        <w:rPr>
          <w:rFonts w:eastAsia="Adobe Song Std L" w:cstheme="minorHAnsi"/>
          <w:sz w:val="24"/>
          <w:szCs w:val="24"/>
        </w:rPr>
        <w:t>Patients may</w:t>
      </w:r>
      <w:r w:rsidRPr="002B34C4">
        <w:rPr>
          <w:rFonts w:eastAsia="Adobe Song Std L" w:cstheme="minorHAnsi"/>
          <w:sz w:val="24"/>
          <w:szCs w:val="24"/>
        </w:rPr>
        <w:t xml:space="preserve"> have family training scheduled during their Rehab stay, if needed or requested by their family.</w:t>
      </w:r>
      <w:r w:rsidR="00E74726" w:rsidRPr="002B34C4">
        <w:rPr>
          <w:rFonts w:eastAsia="Adobe Song Std L" w:cstheme="minorHAnsi"/>
          <w:sz w:val="24"/>
          <w:szCs w:val="24"/>
        </w:rPr>
        <w:t xml:space="preserve"> The team will work closely with patients and families from admission to discharge to ensure a smooth transition. </w:t>
      </w:r>
      <w:r w:rsidR="00682DB5">
        <w:rPr>
          <w:rFonts w:eastAsia="Adobe Song Std L" w:cstheme="minorHAnsi"/>
          <w:sz w:val="24"/>
          <w:szCs w:val="24"/>
        </w:rPr>
        <w:t>The goal is a safe discharge back to the community.</w:t>
      </w:r>
    </w:p>
    <w:p w:rsidR="00BB6F20" w:rsidRDefault="00BB6F20" w:rsidP="000B66E8">
      <w:pPr>
        <w:spacing w:after="0" w:line="20" w:lineRule="atLeast"/>
        <w:rPr>
          <w:rFonts w:eastAsia="Adobe Song Std L" w:cstheme="minorHAnsi"/>
          <w:b/>
          <w:color w:val="31849B" w:themeColor="accent5" w:themeShade="BF"/>
          <w:sz w:val="36"/>
          <w:szCs w:val="36"/>
        </w:rPr>
      </w:pPr>
    </w:p>
    <w:p w:rsidR="00396D15" w:rsidRPr="00011F4C" w:rsidRDefault="00396D15"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lastRenderedPageBreak/>
        <w:t>Customer Service</w:t>
      </w:r>
    </w:p>
    <w:p w:rsidR="00011F4C" w:rsidRDefault="00011F4C" w:rsidP="000B66E8">
      <w:pPr>
        <w:spacing w:after="0" w:line="20" w:lineRule="atLeast"/>
        <w:rPr>
          <w:rFonts w:eastAsia="Adobe Song Std L" w:cstheme="minorHAnsi"/>
          <w:sz w:val="24"/>
          <w:szCs w:val="24"/>
        </w:rPr>
      </w:pPr>
    </w:p>
    <w:p w:rsidR="00396D15" w:rsidRPr="002B34C4" w:rsidRDefault="00396D15" w:rsidP="000B66E8">
      <w:pPr>
        <w:spacing w:after="0" w:line="20" w:lineRule="atLeast"/>
        <w:rPr>
          <w:rFonts w:eastAsia="Adobe Song Std L" w:cstheme="minorHAnsi"/>
          <w:sz w:val="24"/>
          <w:szCs w:val="24"/>
        </w:rPr>
      </w:pPr>
      <w:r w:rsidRPr="002B34C4">
        <w:rPr>
          <w:rFonts w:eastAsia="Adobe Song Std L" w:cstheme="minorHAnsi"/>
          <w:sz w:val="24"/>
          <w:szCs w:val="24"/>
        </w:rPr>
        <w:t>Our primary goals are patient safety, comfort and satisfaction.</w:t>
      </w:r>
      <w:r w:rsidR="00C63CA6" w:rsidRPr="002B34C4">
        <w:rPr>
          <w:rFonts w:eastAsia="Adobe Song Std L" w:cstheme="minorHAnsi"/>
          <w:sz w:val="24"/>
          <w:szCs w:val="24"/>
        </w:rPr>
        <w:t xml:space="preserve"> </w:t>
      </w:r>
      <w:r w:rsidR="00941F62" w:rsidRPr="002B34C4">
        <w:rPr>
          <w:rFonts w:eastAsia="Adobe Song Std L" w:cstheme="minorHAnsi"/>
          <w:sz w:val="24"/>
          <w:szCs w:val="24"/>
        </w:rPr>
        <w:t xml:space="preserve"> Our focus is to</w:t>
      </w:r>
      <w:r w:rsidRPr="002B34C4">
        <w:rPr>
          <w:rFonts w:eastAsia="Adobe Song Std L" w:cstheme="minorHAnsi"/>
          <w:sz w:val="24"/>
          <w:szCs w:val="24"/>
        </w:rPr>
        <w:t xml:space="preserve"> prepare </w:t>
      </w:r>
      <w:r w:rsidR="000E551F" w:rsidRPr="002B34C4">
        <w:rPr>
          <w:rFonts w:eastAsia="Adobe Song Std L" w:cstheme="minorHAnsi"/>
          <w:sz w:val="24"/>
          <w:szCs w:val="24"/>
        </w:rPr>
        <w:t>patients</w:t>
      </w:r>
      <w:r w:rsidRPr="002B34C4">
        <w:rPr>
          <w:rFonts w:eastAsia="Adobe Song Std L" w:cstheme="minorHAnsi"/>
          <w:sz w:val="24"/>
          <w:szCs w:val="24"/>
        </w:rPr>
        <w:t xml:space="preserve"> for ongoing recovery and a return to their highest level of function.   </w:t>
      </w:r>
      <w:r w:rsidR="000E551F" w:rsidRPr="002B34C4">
        <w:rPr>
          <w:rFonts w:eastAsia="Adobe Song Std L" w:cstheme="minorHAnsi"/>
          <w:sz w:val="24"/>
          <w:szCs w:val="24"/>
        </w:rPr>
        <w:t>Please let us know of any concerns as soon as possible</w:t>
      </w:r>
      <w:r w:rsidRPr="002B34C4">
        <w:rPr>
          <w:rFonts w:eastAsia="Adobe Song Std L" w:cstheme="minorHAnsi"/>
          <w:sz w:val="24"/>
          <w:szCs w:val="24"/>
        </w:rPr>
        <w:t xml:space="preserve">.  </w:t>
      </w:r>
      <w:r w:rsidR="000E551F" w:rsidRPr="002B34C4">
        <w:rPr>
          <w:rFonts w:eastAsia="Adobe Song Std L" w:cstheme="minorHAnsi"/>
          <w:sz w:val="24"/>
          <w:szCs w:val="24"/>
        </w:rPr>
        <w:t>Patients/families may</w:t>
      </w:r>
      <w:r w:rsidR="00941F62" w:rsidRPr="002B34C4">
        <w:rPr>
          <w:rFonts w:eastAsia="Adobe Song Std L" w:cstheme="minorHAnsi"/>
          <w:sz w:val="24"/>
          <w:szCs w:val="24"/>
        </w:rPr>
        <w:t xml:space="preserve"> direct a</w:t>
      </w:r>
      <w:r w:rsidRPr="002B34C4">
        <w:rPr>
          <w:rFonts w:eastAsia="Adobe Song Std L" w:cstheme="minorHAnsi"/>
          <w:sz w:val="24"/>
          <w:szCs w:val="24"/>
        </w:rPr>
        <w:t>ny concerns to the</w:t>
      </w:r>
      <w:r w:rsidR="005A6BBB">
        <w:rPr>
          <w:rFonts w:eastAsia="Adobe Song Std L" w:cstheme="minorHAnsi"/>
          <w:sz w:val="24"/>
          <w:szCs w:val="24"/>
        </w:rPr>
        <w:t xml:space="preserve"> Director of Post-Acute Services</w:t>
      </w:r>
      <w:r w:rsidRPr="002B34C4">
        <w:rPr>
          <w:rFonts w:eastAsia="Adobe Song Std L" w:cstheme="minorHAnsi"/>
          <w:sz w:val="24"/>
          <w:szCs w:val="24"/>
        </w:rPr>
        <w:t xml:space="preserve"> </w:t>
      </w:r>
      <w:r w:rsidR="005A6BBB">
        <w:rPr>
          <w:rFonts w:eastAsia="Adobe Song Std L" w:cstheme="minorHAnsi"/>
          <w:sz w:val="24"/>
          <w:szCs w:val="24"/>
        </w:rPr>
        <w:t>(</w:t>
      </w:r>
      <w:r w:rsidRPr="002B34C4">
        <w:rPr>
          <w:rFonts w:eastAsia="Adobe Song Std L" w:cstheme="minorHAnsi"/>
          <w:sz w:val="24"/>
          <w:szCs w:val="24"/>
        </w:rPr>
        <w:t>Nurse</w:t>
      </w:r>
      <w:r w:rsidR="000E551F" w:rsidRPr="002B34C4">
        <w:rPr>
          <w:rFonts w:eastAsia="Adobe Song Std L" w:cstheme="minorHAnsi"/>
          <w:sz w:val="24"/>
          <w:szCs w:val="24"/>
        </w:rPr>
        <w:t xml:space="preserve"> Leader</w:t>
      </w:r>
      <w:r w:rsidR="005A6BBB">
        <w:rPr>
          <w:rFonts w:eastAsia="Adobe Song Std L" w:cstheme="minorHAnsi"/>
          <w:sz w:val="24"/>
          <w:szCs w:val="24"/>
        </w:rPr>
        <w:t>)</w:t>
      </w:r>
      <w:r w:rsidRPr="002B34C4">
        <w:rPr>
          <w:rFonts w:eastAsia="Adobe Song Std L" w:cstheme="minorHAnsi"/>
          <w:sz w:val="24"/>
          <w:szCs w:val="24"/>
        </w:rPr>
        <w:t>, Jody Deluca at 573-458-</w:t>
      </w:r>
      <w:r w:rsidR="00BA7811" w:rsidRPr="002B34C4">
        <w:rPr>
          <w:rFonts w:eastAsia="Adobe Song Std L" w:cstheme="minorHAnsi"/>
          <w:sz w:val="24"/>
          <w:szCs w:val="24"/>
        </w:rPr>
        <w:t xml:space="preserve">7868 </w:t>
      </w:r>
      <w:r w:rsidR="00FE6606">
        <w:rPr>
          <w:rFonts w:eastAsia="Adobe Song Std L" w:cstheme="minorHAnsi"/>
          <w:sz w:val="24"/>
          <w:szCs w:val="24"/>
        </w:rPr>
        <w:t xml:space="preserve">or Program Director, Brandi </w:t>
      </w:r>
      <w:proofErr w:type="spellStart"/>
      <w:r w:rsidR="00FE6606">
        <w:rPr>
          <w:rFonts w:eastAsia="Adobe Song Std L" w:cstheme="minorHAnsi"/>
          <w:sz w:val="24"/>
          <w:szCs w:val="24"/>
        </w:rPr>
        <w:t>Kozemski</w:t>
      </w:r>
      <w:proofErr w:type="spellEnd"/>
      <w:r w:rsidR="00FE6606">
        <w:rPr>
          <w:rFonts w:eastAsia="Adobe Song Std L" w:cstheme="minorHAnsi"/>
          <w:sz w:val="24"/>
          <w:szCs w:val="24"/>
        </w:rPr>
        <w:t xml:space="preserve"> at 573-458-7883</w:t>
      </w:r>
      <w:r w:rsidRPr="002B34C4">
        <w:rPr>
          <w:rFonts w:eastAsia="Adobe Song Std L" w:cstheme="minorHAnsi"/>
          <w:sz w:val="24"/>
          <w:szCs w:val="24"/>
        </w:rPr>
        <w:t>.</w:t>
      </w:r>
      <w:r w:rsidR="00BA7811" w:rsidRPr="002B34C4">
        <w:rPr>
          <w:rFonts w:eastAsia="Adobe Song Std L" w:cstheme="minorHAnsi"/>
          <w:sz w:val="24"/>
          <w:szCs w:val="24"/>
        </w:rPr>
        <w:t xml:space="preserve">  We take patient feedback seriously </w:t>
      </w:r>
      <w:r w:rsidR="000E551F" w:rsidRPr="002B34C4">
        <w:rPr>
          <w:rFonts w:eastAsia="Adobe Song Std L" w:cstheme="minorHAnsi"/>
          <w:sz w:val="24"/>
          <w:szCs w:val="24"/>
        </w:rPr>
        <w:t>and work to continually improve</w:t>
      </w:r>
      <w:r w:rsidR="00BA7811" w:rsidRPr="002B34C4">
        <w:rPr>
          <w:rFonts w:eastAsia="Adobe Song Std L" w:cstheme="minorHAnsi"/>
          <w:sz w:val="24"/>
          <w:szCs w:val="24"/>
        </w:rPr>
        <w:t xml:space="preserve">.  Patients will receive a survey </w:t>
      </w:r>
      <w:r w:rsidR="000E551F" w:rsidRPr="002B34C4">
        <w:rPr>
          <w:rFonts w:eastAsia="Adobe Song Std L" w:cstheme="minorHAnsi"/>
          <w:sz w:val="24"/>
          <w:szCs w:val="24"/>
        </w:rPr>
        <w:t>at discharge</w:t>
      </w:r>
      <w:r w:rsidR="00BA7811" w:rsidRPr="002B34C4">
        <w:rPr>
          <w:rFonts w:eastAsia="Adobe Song Std L" w:cstheme="minorHAnsi"/>
          <w:sz w:val="24"/>
          <w:szCs w:val="24"/>
        </w:rPr>
        <w:t xml:space="preserve"> from the Rehabilitation Program</w:t>
      </w:r>
      <w:r w:rsidR="00682DB5">
        <w:rPr>
          <w:rFonts w:eastAsia="Adobe Song Std L" w:cstheme="minorHAnsi"/>
          <w:sz w:val="24"/>
          <w:szCs w:val="24"/>
        </w:rPr>
        <w:t>. Patient</w:t>
      </w:r>
      <w:r w:rsidR="00BA7811" w:rsidRPr="002B34C4">
        <w:rPr>
          <w:rFonts w:eastAsia="Adobe Song Std L" w:cstheme="minorHAnsi"/>
          <w:sz w:val="24"/>
          <w:szCs w:val="24"/>
        </w:rPr>
        <w:t xml:space="preserve"> comments are very important to us and we appreciate the time taken to fill out and </w:t>
      </w:r>
      <w:r w:rsidR="000E551F" w:rsidRPr="002B34C4">
        <w:rPr>
          <w:rFonts w:eastAsia="Adobe Song Std L" w:cstheme="minorHAnsi"/>
          <w:sz w:val="24"/>
          <w:szCs w:val="24"/>
        </w:rPr>
        <w:t>return</w:t>
      </w:r>
      <w:r w:rsidR="00BA7811" w:rsidRPr="002B34C4">
        <w:rPr>
          <w:rFonts w:eastAsia="Adobe Song Std L" w:cstheme="minorHAnsi"/>
          <w:sz w:val="24"/>
          <w:szCs w:val="24"/>
        </w:rPr>
        <w:t xml:space="preserve"> the survey.</w:t>
      </w:r>
      <w:r w:rsidR="00682DB5" w:rsidRPr="00682DB5">
        <w:rPr>
          <w:rFonts w:eastAsia="Adobe Song Std L" w:cstheme="minorHAnsi"/>
          <w:sz w:val="24"/>
          <w:szCs w:val="24"/>
        </w:rPr>
        <w:t xml:space="preserve"> </w:t>
      </w:r>
      <w:r w:rsidR="00682DB5">
        <w:rPr>
          <w:rFonts w:eastAsia="Adobe Song Std L" w:cstheme="minorHAnsi"/>
          <w:sz w:val="24"/>
          <w:szCs w:val="24"/>
        </w:rPr>
        <w:t>Patients may also receive a call from customer relations shortly after discharge.</w:t>
      </w:r>
    </w:p>
    <w:p w:rsidR="00BB6F20" w:rsidRDefault="00BB6F20" w:rsidP="000B66E8">
      <w:pPr>
        <w:spacing w:after="0" w:line="20" w:lineRule="atLeast"/>
        <w:rPr>
          <w:rFonts w:eastAsia="Adobe Song Std L" w:cstheme="minorHAnsi"/>
          <w:b/>
          <w:color w:val="31849B" w:themeColor="accent5" w:themeShade="BF"/>
          <w:sz w:val="36"/>
          <w:szCs w:val="36"/>
        </w:rPr>
      </w:pPr>
    </w:p>
    <w:p w:rsidR="00C40B75" w:rsidRPr="00011F4C" w:rsidRDefault="002B2A62"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Financial Considerations</w:t>
      </w:r>
      <w:r w:rsidR="00DC197C" w:rsidRPr="00011F4C">
        <w:rPr>
          <w:rFonts w:eastAsia="Adobe Song Std L" w:cstheme="minorHAnsi"/>
          <w:b/>
          <w:color w:val="31849B" w:themeColor="accent5" w:themeShade="BF"/>
          <w:sz w:val="28"/>
          <w:szCs w:val="28"/>
        </w:rPr>
        <w:t xml:space="preserve">: </w:t>
      </w:r>
    </w:p>
    <w:p w:rsidR="002B2A62" w:rsidRPr="002B34C4" w:rsidRDefault="00DC197C" w:rsidP="000B66E8">
      <w:pPr>
        <w:spacing w:after="0" w:line="20" w:lineRule="atLeast"/>
        <w:rPr>
          <w:rFonts w:eastAsia="Adobe Song Std L" w:cstheme="minorHAnsi"/>
          <w:b/>
          <w:sz w:val="24"/>
          <w:szCs w:val="24"/>
        </w:rPr>
      </w:pPr>
      <w:r w:rsidRPr="002B34C4">
        <w:rPr>
          <w:rFonts w:eastAsia="Adobe Song Std L" w:cstheme="minorHAnsi"/>
          <w:b/>
          <w:sz w:val="24"/>
          <w:szCs w:val="24"/>
        </w:rPr>
        <w:t>(A financial counselor is available through the hospital to answer questions)</w:t>
      </w:r>
    </w:p>
    <w:p w:rsidR="00C63CA6" w:rsidRPr="002B34C4" w:rsidRDefault="00C63CA6" w:rsidP="000B66E8">
      <w:pPr>
        <w:spacing w:after="0" w:line="20" w:lineRule="atLeast"/>
        <w:rPr>
          <w:rFonts w:eastAsia="Adobe Song Std L" w:cstheme="minorHAnsi"/>
          <w:sz w:val="24"/>
          <w:szCs w:val="24"/>
        </w:rPr>
      </w:pPr>
      <w:r w:rsidRPr="002B34C4">
        <w:rPr>
          <w:rFonts w:eastAsia="Adobe Song Std L" w:cstheme="minorHAnsi"/>
          <w:sz w:val="24"/>
          <w:szCs w:val="24"/>
        </w:rPr>
        <w:t>Medicare Part A: Pays for cost of inpatient rehabilitation provided that you meet criteria at admission and during stay</w:t>
      </w:r>
      <w:r w:rsidR="005A6BBB">
        <w:rPr>
          <w:rFonts w:eastAsia="Adobe Song Std L" w:cstheme="minorHAnsi"/>
          <w:sz w:val="24"/>
          <w:szCs w:val="24"/>
        </w:rPr>
        <w:t xml:space="preserve">, which includes full participation in </w:t>
      </w:r>
      <w:r w:rsidR="000B66E8">
        <w:rPr>
          <w:rFonts w:eastAsia="Adobe Song Std L" w:cstheme="minorHAnsi"/>
          <w:sz w:val="24"/>
          <w:szCs w:val="24"/>
        </w:rPr>
        <w:t>intense t</w:t>
      </w:r>
      <w:r w:rsidR="005A6BBB">
        <w:rPr>
          <w:rFonts w:eastAsia="Adobe Song Std L" w:cstheme="minorHAnsi"/>
          <w:sz w:val="24"/>
          <w:szCs w:val="24"/>
        </w:rPr>
        <w:t>herapy services</w:t>
      </w:r>
      <w:r w:rsidR="000B66E8">
        <w:rPr>
          <w:rFonts w:eastAsia="Adobe Song Std L" w:cstheme="minorHAnsi"/>
          <w:sz w:val="24"/>
          <w:szCs w:val="24"/>
        </w:rPr>
        <w:t>. O</w:t>
      </w:r>
      <w:r w:rsidRPr="002B34C4">
        <w:rPr>
          <w:rFonts w:eastAsia="Adobe Song Std L" w:cstheme="minorHAnsi"/>
          <w:sz w:val="24"/>
          <w:szCs w:val="24"/>
        </w:rPr>
        <w:t>ut-of-pocket expenses</w:t>
      </w:r>
      <w:r w:rsidR="00DC197C" w:rsidRPr="002B34C4">
        <w:rPr>
          <w:rFonts w:eastAsia="Adobe Song Std L" w:cstheme="minorHAnsi"/>
          <w:sz w:val="24"/>
          <w:szCs w:val="24"/>
        </w:rPr>
        <w:t xml:space="preserve"> may </w:t>
      </w:r>
      <w:r w:rsidRPr="002B34C4">
        <w:rPr>
          <w:rFonts w:eastAsia="Adobe Song Std L" w:cstheme="minorHAnsi"/>
          <w:sz w:val="24"/>
          <w:szCs w:val="24"/>
        </w:rPr>
        <w:t>include</w:t>
      </w:r>
      <w:r w:rsidR="000B66E8">
        <w:rPr>
          <w:rFonts w:eastAsia="Adobe Song Std L" w:cstheme="minorHAnsi"/>
          <w:sz w:val="24"/>
          <w:szCs w:val="24"/>
        </w:rPr>
        <w:t>:</w:t>
      </w:r>
      <w:r w:rsidRPr="002B34C4">
        <w:rPr>
          <w:rFonts w:eastAsia="Adobe Song Std L" w:cstheme="minorHAnsi"/>
          <w:sz w:val="24"/>
          <w:szCs w:val="24"/>
        </w:rPr>
        <w:t xml:space="preserve"> deductible applicable to inpatient hospital stays and daily co-insurance for inpatient stays</w:t>
      </w:r>
      <w:r w:rsidR="00DC197C" w:rsidRPr="002B34C4">
        <w:rPr>
          <w:rFonts w:eastAsia="Adobe Song Std L" w:cstheme="minorHAnsi"/>
          <w:sz w:val="24"/>
          <w:szCs w:val="24"/>
        </w:rPr>
        <w:t>.</w:t>
      </w:r>
      <w:r w:rsidRPr="002B34C4">
        <w:rPr>
          <w:rFonts w:eastAsia="Adobe Song Std L" w:cstheme="minorHAnsi"/>
          <w:sz w:val="24"/>
          <w:szCs w:val="24"/>
        </w:rPr>
        <w:t xml:space="preserve">  Supplementary secondary insurance (when applicable) typically cover</w:t>
      </w:r>
      <w:r w:rsidR="000B66E8">
        <w:rPr>
          <w:rFonts w:eastAsia="Adobe Song Std L" w:cstheme="minorHAnsi"/>
          <w:sz w:val="24"/>
          <w:szCs w:val="24"/>
        </w:rPr>
        <w:t>s</w:t>
      </w:r>
      <w:r w:rsidRPr="002B34C4">
        <w:rPr>
          <w:rFonts w:eastAsia="Adobe Song Std L" w:cstheme="minorHAnsi"/>
          <w:sz w:val="24"/>
          <w:szCs w:val="24"/>
        </w:rPr>
        <w:t xml:space="preserve"> co-insurance or portion that Medicare does not pay. For specific coverage information, visit Medicare’s website at </w:t>
      </w:r>
      <w:hyperlink r:id="rId15" w:history="1">
        <w:r w:rsidRPr="002B34C4">
          <w:rPr>
            <w:rStyle w:val="Hyperlink"/>
            <w:rFonts w:eastAsia="Adobe Song Std L" w:cstheme="minorHAnsi"/>
            <w:sz w:val="24"/>
            <w:szCs w:val="24"/>
          </w:rPr>
          <w:t>www.CMS.hhs.gov</w:t>
        </w:r>
      </w:hyperlink>
      <w:r w:rsidRPr="002B34C4">
        <w:rPr>
          <w:rFonts w:eastAsia="Adobe Song Std L" w:cstheme="minorHAnsi"/>
          <w:sz w:val="24"/>
          <w:szCs w:val="24"/>
        </w:rPr>
        <w:t xml:space="preserve"> or ask to speak to Ca</w:t>
      </w:r>
      <w:r w:rsidR="000B66E8">
        <w:rPr>
          <w:rFonts w:eastAsia="Adobe Song Std L" w:cstheme="minorHAnsi"/>
          <w:sz w:val="24"/>
          <w:szCs w:val="24"/>
        </w:rPr>
        <w:t>se Manager.  Your rehab</w:t>
      </w:r>
      <w:r w:rsidRPr="002B34C4">
        <w:rPr>
          <w:rFonts w:eastAsia="Adobe Song Std L" w:cstheme="minorHAnsi"/>
          <w:sz w:val="24"/>
          <w:szCs w:val="24"/>
        </w:rPr>
        <w:t xml:space="preserve"> stay </w:t>
      </w:r>
      <w:r w:rsidR="00DC197C" w:rsidRPr="002B34C4">
        <w:rPr>
          <w:rFonts w:eastAsia="Adobe Song Std L" w:cstheme="minorHAnsi"/>
          <w:sz w:val="24"/>
          <w:szCs w:val="24"/>
        </w:rPr>
        <w:t xml:space="preserve">falls </w:t>
      </w:r>
      <w:r w:rsidRPr="002B34C4">
        <w:rPr>
          <w:rFonts w:eastAsia="Adobe Song Std L" w:cstheme="minorHAnsi"/>
          <w:sz w:val="24"/>
          <w:szCs w:val="24"/>
        </w:rPr>
        <w:t>un</w:t>
      </w:r>
      <w:r w:rsidR="000B66E8">
        <w:rPr>
          <w:rFonts w:eastAsia="Adobe Song Std L" w:cstheme="minorHAnsi"/>
          <w:sz w:val="24"/>
          <w:szCs w:val="24"/>
        </w:rPr>
        <w:t>der the hospital level benefit, and</w:t>
      </w:r>
      <w:r w:rsidRPr="002B34C4">
        <w:rPr>
          <w:rFonts w:eastAsia="Adobe Song Std L" w:cstheme="minorHAnsi"/>
          <w:sz w:val="24"/>
          <w:szCs w:val="24"/>
        </w:rPr>
        <w:t xml:space="preserve"> is always subject to review </w:t>
      </w:r>
      <w:r w:rsidR="000B66E8">
        <w:rPr>
          <w:rFonts w:eastAsia="Adobe Song Std L" w:cstheme="minorHAnsi"/>
          <w:sz w:val="24"/>
          <w:szCs w:val="24"/>
        </w:rPr>
        <w:t xml:space="preserve">by </w:t>
      </w:r>
      <w:r w:rsidRPr="002B34C4">
        <w:rPr>
          <w:rFonts w:eastAsia="Adobe Song Std L" w:cstheme="minorHAnsi"/>
          <w:sz w:val="24"/>
          <w:szCs w:val="24"/>
        </w:rPr>
        <w:t xml:space="preserve">Medicare.  </w:t>
      </w:r>
    </w:p>
    <w:p w:rsidR="00BB6F20" w:rsidRDefault="002B2A62" w:rsidP="00396D15">
      <w:pPr>
        <w:spacing w:line="20" w:lineRule="atLeast"/>
        <w:rPr>
          <w:rFonts w:eastAsia="Adobe Song Std L" w:cstheme="minorHAnsi"/>
          <w:sz w:val="24"/>
          <w:szCs w:val="24"/>
        </w:rPr>
      </w:pPr>
      <w:r w:rsidRPr="002B34C4">
        <w:rPr>
          <w:rFonts w:eastAsia="Adobe Song Std L" w:cstheme="minorHAnsi"/>
          <w:sz w:val="24"/>
          <w:szCs w:val="24"/>
        </w:rPr>
        <w:t xml:space="preserve">Private insurance, Medicaid and Managed Care </w:t>
      </w:r>
      <w:r w:rsidR="008C2306" w:rsidRPr="002B34C4">
        <w:rPr>
          <w:rFonts w:eastAsia="Adobe Song Std L" w:cstheme="minorHAnsi"/>
          <w:sz w:val="24"/>
          <w:szCs w:val="24"/>
        </w:rPr>
        <w:t xml:space="preserve">(including Managed Medicare) </w:t>
      </w:r>
      <w:r w:rsidRPr="002B34C4">
        <w:rPr>
          <w:rFonts w:eastAsia="Adobe Song Std L" w:cstheme="minorHAnsi"/>
          <w:sz w:val="24"/>
          <w:szCs w:val="24"/>
        </w:rPr>
        <w:t xml:space="preserve">benefits will be verified prior to admission and prior authorization for admission will be obtained.  This is not a guarantee of payment. </w:t>
      </w:r>
      <w:r w:rsidR="00C63CA6" w:rsidRPr="002B34C4">
        <w:rPr>
          <w:rFonts w:eastAsia="Adobe Song Std L" w:cstheme="minorHAnsi"/>
          <w:sz w:val="24"/>
          <w:szCs w:val="24"/>
        </w:rPr>
        <w:t xml:space="preserve">We make every effort to obtain accurate information, but encourage you to please contact your provider representative to personally verify your coverage. </w:t>
      </w:r>
      <w:r w:rsidRPr="002B34C4">
        <w:rPr>
          <w:rFonts w:eastAsia="Adobe Song Std L" w:cstheme="minorHAnsi"/>
          <w:sz w:val="24"/>
          <w:szCs w:val="24"/>
        </w:rPr>
        <w:t xml:space="preserve"> If there are coverage limitations, a representative will discuss these with the patient, as well as alternative resources to help meet the patient’s needs.  A representative will communicate with the patient’s insurance company to obtain continued authorization throughout their stay.  </w:t>
      </w:r>
    </w:p>
    <w:p w:rsidR="002B2A62" w:rsidRPr="002B34C4" w:rsidRDefault="002B2A62" w:rsidP="00396D15">
      <w:pPr>
        <w:spacing w:line="20" w:lineRule="atLeast"/>
        <w:rPr>
          <w:rFonts w:eastAsia="Adobe Song Std L" w:cstheme="minorHAnsi"/>
          <w:sz w:val="24"/>
          <w:szCs w:val="24"/>
        </w:rPr>
      </w:pPr>
      <w:r w:rsidRPr="002B34C4">
        <w:rPr>
          <w:rFonts w:eastAsia="Adobe Song Std L" w:cstheme="minorHAnsi"/>
          <w:sz w:val="24"/>
          <w:szCs w:val="24"/>
        </w:rPr>
        <w:t>Based upon the information we have at this time, payment for acute inpatient rehabilitation will be made by:</w:t>
      </w:r>
    </w:p>
    <w:p w:rsidR="002B2A62" w:rsidRPr="002B34C4" w:rsidRDefault="002B2A62" w:rsidP="002B2A62">
      <w:pPr>
        <w:spacing w:line="20" w:lineRule="atLeast"/>
        <w:rPr>
          <w:rFonts w:eastAsia="Adobe Song Std L" w:cstheme="minorHAnsi"/>
          <w:sz w:val="24"/>
          <w:szCs w:val="24"/>
        </w:rPr>
      </w:pPr>
      <w:r w:rsidRPr="002B34C4">
        <w:rPr>
          <w:rFonts w:eastAsia="Adobe Song Std L" w:cstheme="minorHAnsi"/>
          <w:sz w:val="24"/>
          <w:szCs w:val="24"/>
          <w:u w:val="single"/>
        </w:rPr>
        <w:tab/>
      </w:r>
      <w:r w:rsidRPr="002B34C4">
        <w:rPr>
          <w:rFonts w:eastAsia="Adobe Song Std L" w:cstheme="minorHAnsi"/>
          <w:sz w:val="24"/>
          <w:szCs w:val="24"/>
        </w:rPr>
        <w:t xml:space="preserve">  Medicare, approximate days available </w:t>
      </w:r>
      <w:r w:rsidRPr="002B34C4">
        <w:rPr>
          <w:rFonts w:eastAsia="Adobe Song Std L" w:cstheme="minorHAnsi"/>
          <w:sz w:val="24"/>
          <w:szCs w:val="24"/>
          <w:u w:val="single"/>
        </w:rPr>
        <w:tab/>
      </w:r>
      <w:r w:rsidRPr="002B34C4">
        <w:rPr>
          <w:rFonts w:eastAsia="Adobe Song Std L" w:cstheme="minorHAnsi"/>
          <w:sz w:val="24"/>
          <w:szCs w:val="24"/>
          <w:u w:val="single"/>
        </w:rPr>
        <w:tab/>
      </w:r>
    </w:p>
    <w:p w:rsidR="002B2A62" w:rsidRPr="002B34C4" w:rsidRDefault="002B2A62" w:rsidP="002B2A62">
      <w:pPr>
        <w:spacing w:line="20" w:lineRule="atLeast"/>
        <w:rPr>
          <w:rFonts w:eastAsia="Adobe Song Std L" w:cstheme="minorHAnsi"/>
          <w:sz w:val="24"/>
          <w:szCs w:val="24"/>
        </w:rPr>
      </w:pPr>
      <w:r w:rsidRPr="002B34C4">
        <w:rPr>
          <w:rFonts w:eastAsia="Adobe Song Std L" w:cstheme="minorHAnsi"/>
          <w:sz w:val="24"/>
          <w:szCs w:val="24"/>
          <w:u w:val="single"/>
        </w:rPr>
        <w:tab/>
      </w:r>
      <w:r w:rsidRPr="002B34C4">
        <w:rPr>
          <w:rFonts w:eastAsia="Adobe Song Std L" w:cstheme="minorHAnsi"/>
          <w:sz w:val="24"/>
          <w:szCs w:val="24"/>
        </w:rPr>
        <w:t xml:space="preserve">  Medicaid, </w:t>
      </w:r>
      <w:r w:rsidRPr="002B34C4">
        <w:rPr>
          <w:rFonts w:eastAsia="Adobe Song Std L" w:cstheme="minorHAnsi"/>
          <w:sz w:val="24"/>
          <w:szCs w:val="24"/>
          <w:u w:val="single"/>
        </w:rPr>
        <w:tab/>
      </w:r>
      <w:r w:rsidRPr="002B34C4">
        <w:rPr>
          <w:rFonts w:eastAsia="Adobe Song Std L" w:cstheme="minorHAnsi"/>
          <w:sz w:val="24"/>
          <w:szCs w:val="24"/>
        </w:rPr>
        <w:t xml:space="preserve"> days approved</w:t>
      </w:r>
    </w:p>
    <w:p w:rsidR="002B2A62" w:rsidRPr="002B34C4" w:rsidRDefault="002B2A62" w:rsidP="002B2A62">
      <w:pPr>
        <w:spacing w:line="20" w:lineRule="atLeast"/>
        <w:rPr>
          <w:rFonts w:eastAsia="Adobe Song Std L" w:cstheme="minorHAnsi"/>
          <w:sz w:val="24"/>
          <w:szCs w:val="24"/>
        </w:rPr>
      </w:pPr>
      <w:r w:rsidRPr="002B34C4">
        <w:rPr>
          <w:rFonts w:eastAsia="Adobe Song Std L" w:cstheme="minorHAnsi"/>
          <w:sz w:val="24"/>
          <w:szCs w:val="24"/>
          <w:u w:val="single"/>
        </w:rPr>
        <w:tab/>
      </w:r>
      <w:r w:rsidRPr="002B34C4">
        <w:rPr>
          <w:rFonts w:eastAsia="Adobe Song Std L" w:cstheme="minorHAnsi"/>
          <w:sz w:val="24"/>
          <w:szCs w:val="24"/>
        </w:rPr>
        <w:t xml:space="preserve">  Commercial Insurance </w:t>
      </w:r>
      <w:r w:rsidRPr="002B34C4">
        <w:rPr>
          <w:rFonts w:eastAsia="Adobe Song Std L" w:cstheme="minorHAnsi"/>
          <w:sz w:val="24"/>
          <w:szCs w:val="24"/>
          <w:u w:val="single"/>
        </w:rPr>
        <w:tab/>
      </w:r>
      <w:r w:rsidRPr="002B34C4">
        <w:rPr>
          <w:rFonts w:eastAsia="Adobe Song Std L" w:cstheme="minorHAnsi"/>
          <w:sz w:val="24"/>
          <w:szCs w:val="24"/>
          <w:u w:val="single"/>
        </w:rPr>
        <w:tab/>
      </w:r>
      <w:r w:rsidRPr="002B34C4">
        <w:rPr>
          <w:rFonts w:eastAsia="Adobe Song Std L" w:cstheme="minorHAnsi"/>
          <w:sz w:val="24"/>
          <w:szCs w:val="24"/>
        </w:rPr>
        <w:t xml:space="preserve"> days approved with </w:t>
      </w:r>
      <w:r w:rsidRPr="002B34C4">
        <w:rPr>
          <w:rFonts w:eastAsia="Adobe Song Std L" w:cstheme="minorHAnsi"/>
          <w:sz w:val="24"/>
          <w:szCs w:val="24"/>
          <w:u w:val="single"/>
        </w:rPr>
        <w:tab/>
      </w:r>
      <w:r w:rsidRPr="002B34C4">
        <w:rPr>
          <w:rFonts w:eastAsia="Adobe Song Std L" w:cstheme="minorHAnsi"/>
          <w:sz w:val="24"/>
          <w:szCs w:val="24"/>
          <w:u w:val="single"/>
        </w:rPr>
        <w:tab/>
      </w:r>
      <w:r w:rsidRPr="002B34C4">
        <w:rPr>
          <w:rFonts w:eastAsia="Adobe Song Std L" w:cstheme="minorHAnsi"/>
          <w:sz w:val="24"/>
          <w:szCs w:val="24"/>
        </w:rPr>
        <w:t>% coverage</w:t>
      </w:r>
    </w:p>
    <w:p w:rsidR="002B2A62" w:rsidRPr="002B34C4" w:rsidRDefault="002B2A62" w:rsidP="002B2A62">
      <w:pPr>
        <w:spacing w:line="20" w:lineRule="atLeast"/>
        <w:rPr>
          <w:rFonts w:eastAsia="Adobe Song Std L" w:cstheme="minorHAnsi"/>
          <w:sz w:val="24"/>
          <w:szCs w:val="24"/>
        </w:rPr>
      </w:pPr>
      <w:r w:rsidRPr="002B34C4">
        <w:rPr>
          <w:rFonts w:eastAsia="Adobe Song Std L" w:cstheme="minorHAnsi"/>
          <w:sz w:val="24"/>
          <w:szCs w:val="24"/>
          <w:u w:val="single"/>
        </w:rPr>
        <w:tab/>
      </w:r>
      <w:r w:rsidRPr="002B34C4">
        <w:rPr>
          <w:rFonts w:eastAsia="Adobe Song Std L" w:cstheme="minorHAnsi"/>
          <w:sz w:val="24"/>
          <w:szCs w:val="24"/>
        </w:rPr>
        <w:t xml:space="preserve">  Workers Compensation </w:t>
      </w:r>
      <w:r w:rsidRPr="002B34C4">
        <w:rPr>
          <w:rFonts w:eastAsia="Adobe Song Std L" w:cstheme="minorHAnsi"/>
          <w:sz w:val="24"/>
          <w:szCs w:val="24"/>
          <w:u w:val="single"/>
        </w:rPr>
        <w:tab/>
      </w:r>
      <w:r w:rsidRPr="002B34C4">
        <w:rPr>
          <w:rFonts w:eastAsia="Adobe Song Std L" w:cstheme="minorHAnsi"/>
          <w:sz w:val="24"/>
          <w:szCs w:val="24"/>
          <w:u w:val="single"/>
        </w:rPr>
        <w:tab/>
      </w:r>
      <w:r w:rsidRPr="002B34C4">
        <w:rPr>
          <w:rFonts w:eastAsia="Adobe Song Std L" w:cstheme="minorHAnsi"/>
          <w:sz w:val="24"/>
          <w:szCs w:val="24"/>
        </w:rPr>
        <w:t xml:space="preserve"> days approved</w:t>
      </w:r>
    </w:p>
    <w:p w:rsidR="002B2A62" w:rsidRPr="002B34C4" w:rsidRDefault="002B2A62" w:rsidP="002B2A62">
      <w:pPr>
        <w:spacing w:line="20" w:lineRule="atLeast"/>
        <w:rPr>
          <w:rFonts w:eastAsia="Adobe Song Std L" w:cstheme="minorHAnsi"/>
          <w:sz w:val="24"/>
          <w:szCs w:val="24"/>
          <w:u w:val="single"/>
        </w:rPr>
      </w:pPr>
      <w:r w:rsidRPr="002B34C4">
        <w:rPr>
          <w:rFonts w:eastAsia="Adobe Song Std L" w:cstheme="minorHAnsi"/>
          <w:sz w:val="24"/>
          <w:szCs w:val="24"/>
          <w:u w:val="single"/>
        </w:rPr>
        <w:tab/>
      </w:r>
      <w:r w:rsidRPr="002B34C4">
        <w:rPr>
          <w:rFonts w:eastAsia="Adobe Song Std L" w:cstheme="minorHAnsi"/>
          <w:sz w:val="24"/>
          <w:szCs w:val="24"/>
        </w:rPr>
        <w:t xml:space="preserve">  Other (specify)  </w:t>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r w:rsidR="008543B3" w:rsidRPr="002B34C4">
        <w:rPr>
          <w:rFonts w:eastAsia="Adobe Song Std L" w:cstheme="minorHAnsi"/>
          <w:sz w:val="24"/>
          <w:szCs w:val="24"/>
          <w:u w:val="single"/>
        </w:rPr>
        <w:tab/>
      </w:r>
    </w:p>
    <w:p w:rsidR="00BB6F20" w:rsidRDefault="00BB6F20" w:rsidP="000B66E8">
      <w:pPr>
        <w:spacing w:after="0" w:line="20" w:lineRule="atLeast"/>
        <w:rPr>
          <w:rFonts w:eastAsia="Adobe Song Std L" w:cstheme="minorHAnsi"/>
          <w:b/>
          <w:color w:val="31849B" w:themeColor="accent5" w:themeShade="BF"/>
          <w:sz w:val="36"/>
          <w:szCs w:val="36"/>
        </w:rPr>
      </w:pPr>
    </w:p>
    <w:p w:rsidR="00DC197C" w:rsidRPr="00011F4C" w:rsidRDefault="00DC197C"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 xml:space="preserve">General Information: </w:t>
      </w:r>
    </w:p>
    <w:p w:rsidR="00DC197C" w:rsidRPr="002B34C4" w:rsidRDefault="00DC197C" w:rsidP="000B66E8">
      <w:pPr>
        <w:pStyle w:val="ListParagraph"/>
        <w:numPr>
          <w:ilvl w:val="0"/>
          <w:numId w:val="8"/>
        </w:numPr>
        <w:spacing w:after="0" w:line="20" w:lineRule="atLeast"/>
        <w:rPr>
          <w:rFonts w:eastAsia="Adobe Song Std L" w:cstheme="minorHAnsi"/>
          <w:b/>
          <w:sz w:val="24"/>
          <w:szCs w:val="24"/>
        </w:rPr>
      </w:pPr>
      <w:r w:rsidRPr="002B34C4">
        <w:rPr>
          <w:rFonts w:eastAsia="Adobe Song Std L" w:cstheme="minorHAnsi"/>
          <w:b/>
          <w:sz w:val="24"/>
          <w:szCs w:val="24"/>
        </w:rPr>
        <w:t xml:space="preserve">Discharge against medical advice (AMA): </w:t>
      </w:r>
      <w:r w:rsidRPr="002B34C4">
        <w:rPr>
          <w:rFonts w:eastAsia="Adobe Song Std L" w:cstheme="minorHAnsi"/>
          <w:sz w:val="24"/>
          <w:szCs w:val="24"/>
        </w:rPr>
        <w:t xml:space="preserve">Competent patients, legal guardians, or active durable power of attorney for health care have the right to leave against medical advice.  In that event, the </w:t>
      </w:r>
      <w:r w:rsidRPr="00A54961">
        <w:rPr>
          <w:rFonts w:eastAsia="Adobe Song Std L" w:cstheme="minorHAnsi"/>
          <w:sz w:val="24"/>
          <w:szCs w:val="24"/>
          <w:u w:val="single"/>
        </w:rPr>
        <w:t>AMA policy</w:t>
      </w:r>
      <w:r w:rsidRPr="002B34C4">
        <w:rPr>
          <w:rFonts w:eastAsia="Adobe Song Std L" w:cstheme="minorHAnsi"/>
          <w:sz w:val="24"/>
          <w:szCs w:val="24"/>
        </w:rPr>
        <w:t xml:space="preserve"> will be in effect. The physician will inform the patient of potential risks. </w:t>
      </w:r>
      <w:r w:rsidR="00583299">
        <w:rPr>
          <w:rFonts w:eastAsia="Adobe Song Std L" w:cstheme="minorHAnsi"/>
          <w:sz w:val="24"/>
          <w:szCs w:val="24"/>
        </w:rPr>
        <w:t>P</w:t>
      </w:r>
      <w:r w:rsidRPr="002B34C4">
        <w:rPr>
          <w:rFonts w:eastAsia="Adobe Song Std L" w:cstheme="minorHAnsi"/>
          <w:sz w:val="24"/>
          <w:szCs w:val="24"/>
        </w:rPr>
        <w:t xml:space="preserve">atient may then be responsible for the full cost of their stay on the rehabilitation unit.  The patient, guardian, or durable power of attorney for healthcare will then sign a release of liability for leaving AMA. </w:t>
      </w:r>
    </w:p>
    <w:p w:rsidR="00DC197C" w:rsidRPr="002B34C4" w:rsidRDefault="00DC197C" w:rsidP="00DC197C">
      <w:pPr>
        <w:pStyle w:val="ListParagraph"/>
        <w:numPr>
          <w:ilvl w:val="0"/>
          <w:numId w:val="8"/>
        </w:numPr>
        <w:spacing w:line="20" w:lineRule="atLeast"/>
        <w:rPr>
          <w:rFonts w:eastAsia="Adobe Song Std L" w:cstheme="minorHAnsi"/>
          <w:b/>
          <w:sz w:val="24"/>
          <w:szCs w:val="24"/>
        </w:rPr>
      </w:pPr>
      <w:r w:rsidRPr="002B34C4">
        <w:rPr>
          <w:rFonts w:eastAsia="Adobe Song Std L" w:cstheme="minorHAnsi"/>
          <w:b/>
          <w:sz w:val="24"/>
          <w:szCs w:val="24"/>
        </w:rPr>
        <w:t xml:space="preserve">Security of Personal Possessions: </w:t>
      </w:r>
      <w:r w:rsidRPr="002B34C4">
        <w:rPr>
          <w:rFonts w:eastAsia="Adobe Song Std L" w:cstheme="minorHAnsi"/>
          <w:sz w:val="24"/>
          <w:szCs w:val="24"/>
        </w:rPr>
        <w:t>Patients are encouraged to leave valuables at home.  In the event that such items are brought with the patient, he/she is encouraged to notify nursing so that security can be notified to place items in the h</w:t>
      </w:r>
      <w:r w:rsidR="00A54961">
        <w:rPr>
          <w:rFonts w:eastAsia="Adobe Song Std L" w:cstheme="minorHAnsi"/>
          <w:sz w:val="24"/>
          <w:szCs w:val="24"/>
        </w:rPr>
        <w:t>ospital</w:t>
      </w:r>
      <w:r w:rsidRPr="002B34C4">
        <w:rPr>
          <w:rFonts w:eastAsia="Adobe Song Std L" w:cstheme="minorHAnsi"/>
          <w:sz w:val="24"/>
          <w:szCs w:val="24"/>
        </w:rPr>
        <w:t xml:space="preserve"> safe. </w:t>
      </w:r>
    </w:p>
    <w:p w:rsidR="00DC197C" w:rsidRPr="002B34C4" w:rsidRDefault="00DC197C" w:rsidP="00DC197C">
      <w:pPr>
        <w:pStyle w:val="ListParagraph"/>
        <w:numPr>
          <w:ilvl w:val="0"/>
          <w:numId w:val="8"/>
        </w:numPr>
        <w:spacing w:line="20" w:lineRule="atLeast"/>
        <w:rPr>
          <w:rFonts w:eastAsia="Adobe Song Std L" w:cstheme="minorHAnsi"/>
          <w:b/>
          <w:sz w:val="24"/>
          <w:szCs w:val="24"/>
        </w:rPr>
      </w:pPr>
      <w:r w:rsidRPr="002B34C4">
        <w:rPr>
          <w:rFonts w:eastAsia="Adobe Song Std L" w:cstheme="minorHAnsi"/>
          <w:b/>
          <w:sz w:val="24"/>
          <w:szCs w:val="24"/>
        </w:rPr>
        <w:lastRenderedPageBreak/>
        <w:t xml:space="preserve">Patient Rights: </w:t>
      </w:r>
      <w:r w:rsidRPr="002B34C4">
        <w:rPr>
          <w:rFonts w:eastAsia="Adobe Song Std L" w:cstheme="minorHAnsi"/>
          <w:sz w:val="24"/>
          <w:szCs w:val="24"/>
        </w:rPr>
        <w:t>The persons serv</w:t>
      </w:r>
      <w:r w:rsidR="00C446CC" w:rsidRPr="002B34C4">
        <w:rPr>
          <w:rFonts w:eastAsia="Adobe Song Std L" w:cstheme="minorHAnsi"/>
          <w:sz w:val="24"/>
          <w:szCs w:val="24"/>
        </w:rPr>
        <w:t xml:space="preserve">ed, </w:t>
      </w:r>
      <w:r w:rsidRPr="002B34C4">
        <w:rPr>
          <w:rFonts w:eastAsia="Adobe Song Std L" w:cstheme="minorHAnsi"/>
          <w:sz w:val="24"/>
          <w:szCs w:val="24"/>
        </w:rPr>
        <w:t xml:space="preserve">families, friends, caregivers, and </w:t>
      </w:r>
      <w:r w:rsidR="004E0A2C" w:rsidRPr="002B34C4">
        <w:rPr>
          <w:rFonts w:eastAsia="Adobe Song Std L" w:cstheme="minorHAnsi"/>
          <w:sz w:val="24"/>
          <w:szCs w:val="24"/>
        </w:rPr>
        <w:t>community has</w:t>
      </w:r>
      <w:r w:rsidRPr="002B34C4">
        <w:rPr>
          <w:rFonts w:eastAsia="Adobe Song Std L" w:cstheme="minorHAnsi"/>
          <w:sz w:val="24"/>
          <w:szCs w:val="24"/>
        </w:rPr>
        <w:t xml:space="preserve"> the right to respectful, considerate care from all rehabilitation team members at all times and under all circumstances.  All individuals served will have the freedom from abuse, financial exploitation, retaliation, humiliation, and neglect.  We do not discriminate based on race, ethnicity, national origin (including language), spiritual beliefs, gender, age, current mental or physical disability, sexual orientation, or socioeconomic status.  A copy </w:t>
      </w:r>
      <w:r w:rsidR="00A54961">
        <w:rPr>
          <w:rFonts w:eastAsia="Adobe Song Std L" w:cstheme="minorHAnsi"/>
          <w:sz w:val="24"/>
          <w:szCs w:val="24"/>
        </w:rPr>
        <w:t xml:space="preserve">of Patient Rights will be </w:t>
      </w:r>
      <w:r w:rsidR="006E75D3" w:rsidRPr="002B34C4">
        <w:rPr>
          <w:rFonts w:eastAsia="Adobe Song Std L" w:cstheme="minorHAnsi"/>
          <w:sz w:val="24"/>
          <w:szCs w:val="24"/>
        </w:rPr>
        <w:t xml:space="preserve">provided.  </w:t>
      </w:r>
      <w:r w:rsidR="00D1106F" w:rsidRPr="002B34C4">
        <w:rPr>
          <w:rFonts w:eastAsia="Adobe Song Std L" w:cstheme="minorHAnsi"/>
          <w:sz w:val="24"/>
          <w:szCs w:val="24"/>
        </w:rPr>
        <w:t xml:space="preserve">Interpreter services via a language line </w:t>
      </w:r>
      <w:r w:rsidR="00682DB5">
        <w:rPr>
          <w:rFonts w:eastAsia="Adobe Song Std L" w:cstheme="minorHAnsi"/>
          <w:sz w:val="24"/>
          <w:szCs w:val="24"/>
        </w:rPr>
        <w:t xml:space="preserve">or web-based service </w:t>
      </w:r>
      <w:r w:rsidR="00D1106F" w:rsidRPr="002B34C4">
        <w:rPr>
          <w:rFonts w:eastAsia="Adobe Song Std L" w:cstheme="minorHAnsi"/>
          <w:sz w:val="24"/>
          <w:szCs w:val="24"/>
        </w:rPr>
        <w:t xml:space="preserve">are available if needed. </w:t>
      </w:r>
    </w:p>
    <w:p w:rsidR="006E75D3" w:rsidRPr="002B34C4" w:rsidRDefault="006E75D3" w:rsidP="00DC197C">
      <w:pPr>
        <w:pStyle w:val="ListParagraph"/>
        <w:numPr>
          <w:ilvl w:val="0"/>
          <w:numId w:val="8"/>
        </w:numPr>
        <w:spacing w:line="20" w:lineRule="atLeast"/>
        <w:rPr>
          <w:rFonts w:eastAsia="Adobe Song Std L" w:cstheme="minorHAnsi"/>
          <w:b/>
          <w:sz w:val="24"/>
          <w:szCs w:val="24"/>
        </w:rPr>
      </w:pPr>
      <w:r w:rsidRPr="002B34C4">
        <w:rPr>
          <w:rFonts w:eastAsia="Adobe Song Std L" w:cstheme="minorHAnsi"/>
          <w:b/>
          <w:sz w:val="24"/>
          <w:szCs w:val="24"/>
        </w:rPr>
        <w:t xml:space="preserve">Advance Directives:  </w:t>
      </w:r>
      <w:r w:rsidRPr="002B34C4">
        <w:rPr>
          <w:rFonts w:eastAsia="Adobe Song Std L" w:cstheme="minorHAnsi"/>
          <w:sz w:val="24"/>
          <w:szCs w:val="24"/>
        </w:rPr>
        <w:t xml:space="preserve">Information on advanced directives can be obtained from case manager/social worker.  Any patient with an advance directive in place is requested to provide a copy upon admission. </w:t>
      </w:r>
    </w:p>
    <w:p w:rsidR="002B2A62" w:rsidRPr="00011F4C" w:rsidRDefault="00864996" w:rsidP="000B66E8">
      <w:pPr>
        <w:spacing w:after="0"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 xml:space="preserve">Quality Indicators </w:t>
      </w:r>
    </w:p>
    <w:p w:rsidR="00203436" w:rsidRDefault="00203436" w:rsidP="000B66E8">
      <w:pPr>
        <w:spacing w:after="0" w:line="20" w:lineRule="atLeast"/>
        <w:rPr>
          <w:rFonts w:eastAsia="Adobe Song Std L" w:cstheme="minorHAnsi"/>
          <w:sz w:val="24"/>
          <w:szCs w:val="24"/>
        </w:rPr>
      </w:pPr>
      <w:r>
        <w:rPr>
          <w:rFonts w:eastAsia="Adobe Song Std L" w:cstheme="minorHAnsi"/>
          <w:sz w:val="24"/>
          <w:szCs w:val="24"/>
        </w:rPr>
        <w:t xml:space="preserve">In September 2014, Congress passed Improving Medicare Post-Acute Care Transformation Act which requires the submission of standardized data from </w:t>
      </w:r>
      <w:r w:rsidR="00D61D54">
        <w:rPr>
          <w:rFonts w:eastAsia="Adobe Song Std L" w:cstheme="minorHAnsi"/>
          <w:sz w:val="24"/>
          <w:szCs w:val="24"/>
        </w:rPr>
        <w:t>post-acute</w:t>
      </w:r>
      <w:r>
        <w:rPr>
          <w:rFonts w:eastAsia="Adobe Song Std L" w:cstheme="minorHAnsi"/>
          <w:sz w:val="24"/>
          <w:szCs w:val="24"/>
        </w:rPr>
        <w:t xml:space="preserve"> settings with the intent of providing better care, healthy people and communities and affordable care. In doing so it developed a uniform clinical assessment instrument from five quality me</w:t>
      </w:r>
      <w:r w:rsidR="00D61D54">
        <w:rPr>
          <w:rFonts w:eastAsia="Adobe Song Std L" w:cstheme="minorHAnsi"/>
          <w:sz w:val="24"/>
          <w:szCs w:val="24"/>
        </w:rPr>
        <w:t xml:space="preserve">asure domains. Through the use of the standardized tool it enable interoperability and access to longitudinal information for post-acute providers to facilitate coordination of care, improved outcomes and overall quality comparison. </w:t>
      </w:r>
    </w:p>
    <w:p w:rsidR="00B2430C" w:rsidRDefault="00D61D54" w:rsidP="000B66E8">
      <w:pPr>
        <w:spacing w:after="0" w:line="20" w:lineRule="atLeast"/>
        <w:rPr>
          <w:rFonts w:eastAsia="Adobe Song Std L" w:cstheme="minorHAnsi"/>
          <w:sz w:val="24"/>
          <w:szCs w:val="24"/>
        </w:rPr>
      </w:pPr>
      <w:r>
        <w:rPr>
          <w:rFonts w:eastAsia="Adobe Song Std L" w:cstheme="minorHAnsi"/>
          <w:sz w:val="24"/>
          <w:szCs w:val="24"/>
        </w:rPr>
        <w:t>The tool revi</w:t>
      </w:r>
      <w:r w:rsidR="00DD34BE">
        <w:rPr>
          <w:rFonts w:eastAsia="Adobe Song Std L" w:cstheme="minorHAnsi"/>
          <w:sz w:val="24"/>
          <w:szCs w:val="24"/>
        </w:rPr>
        <w:t xml:space="preserve">ews areas of Self-care/Mobility to pinpoint a more directed level of functioning in everyday activities </w:t>
      </w:r>
      <w:r w:rsidR="003E6583">
        <w:rPr>
          <w:rFonts w:eastAsia="Adobe Song Std L" w:cstheme="minorHAnsi"/>
          <w:sz w:val="24"/>
          <w:szCs w:val="24"/>
        </w:rPr>
        <w:t xml:space="preserve">as related to the specific category for example, eating, toileting, dressing, putting on/taking off footwear. The mobility category would focus on ability to get in/out of bed, up/down from sit to stand, transferring from chair to bed, on/off toilet, transferring in/out of vehicle, as well as, observe ability to ambulate.    The indicators review patients’ prior level of functioning, monitor for improvement throughout patient stay and then reassess at discharge to determine functional gains made throughout. The assessment is based on a 6 point rating scale ranging from independent level to dependent level of functioning. </w:t>
      </w:r>
      <w:r w:rsidR="002B2A62" w:rsidRPr="002B34C4">
        <w:rPr>
          <w:rFonts w:eastAsia="Adobe Song Std L" w:cstheme="minorHAnsi"/>
          <w:sz w:val="24"/>
          <w:szCs w:val="24"/>
        </w:rPr>
        <w:t xml:space="preserve">  </w:t>
      </w:r>
    </w:p>
    <w:p w:rsidR="00B2430C" w:rsidRDefault="00B2430C" w:rsidP="000B66E8">
      <w:pPr>
        <w:spacing w:after="0" w:line="20" w:lineRule="atLeast"/>
        <w:rPr>
          <w:rFonts w:eastAsia="Adobe Song Std L" w:cstheme="minorHAnsi"/>
          <w:sz w:val="24"/>
          <w:szCs w:val="24"/>
        </w:rPr>
      </w:pPr>
    </w:p>
    <w:p w:rsidR="002B2A62" w:rsidRPr="002B34C4" w:rsidRDefault="002B2A62" w:rsidP="00583299">
      <w:pPr>
        <w:spacing w:after="120" w:line="240" w:lineRule="auto"/>
        <w:rPr>
          <w:rFonts w:eastAsia="Adobe Song Std L" w:cstheme="minorHAnsi"/>
          <w:sz w:val="24"/>
          <w:szCs w:val="24"/>
        </w:rPr>
      </w:pPr>
      <w:r w:rsidRPr="00BC5212">
        <w:rPr>
          <w:rFonts w:eastAsia="Adobe Song Std L" w:cstheme="minorHAnsi"/>
          <w:sz w:val="24"/>
          <w:szCs w:val="24"/>
        </w:rPr>
        <w:t>In 20</w:t>
      </w:r>
      <w:r w:rsidR="0022002F" w:rsidRPr="00BC5212">
        <w:rPr>
          <w:rFonts w:eastAsia="Adobe Song Std L" w:cstheme="minorHAnsi"/>
          <w:sz w:val="24"/>
          <w:szCs w:val="24"/>
        </w:rPr>
        <w:t>23</w:t>
      </w:r>
      <w:r w:rsidR="009C5DE7" w:rsidRPr="00BC5212">
        <w:rPr>
          <w:rFonts w:eastAsia="Adobe Song Std L" w:cstheme="minorHAnsi"/>
          <w:sz w:val="24"/>
          <w:szCs w:val="24"/>
        </w:rPr>
        <w:t xml:space="preserve">, </w:t>
      </w:r>
      <w:r w:rsidR="00BC5212" w:rsidRPr="00BC5212">
        <w:rPr>
          <w:rFonts w:eastAsia="Adobe Song Std L" w:cstheme="minorHAnsi"/>
          <w:sz w:val="24"/>
          <w:szCs w:val="24"/>
        </w:rPr>
        <w:t>326</w:t>
      </w:r>
      <w:r w:rsidR="00031E1C" w:rsidRPr="00BC5212">
        <w:rPr>
          <w:rFonts w:eastAsia="Adobe Song Std L" w:cstheme="minorHAnsi"/>
          <w:sz w:val="24"/>
          <w:szCs w:val="24"/>
        </w:rPr>
        <w:t xml:space="preserve"> </w:t>
      </w:r>
      <w:r w:rsidRPr="00BC5212">
        <w:rPr>
          <w:rFonts w:eastAsia="Adobe Song Std L" w:cstheme="minorHAnsi"/>
          <w:sz w:val="24"/>
          <w:szCs w:val="24"/>
        </w:rPr>
        <w:t>patients</w:t>
      </w:r>
      <w:r w:rsidR="00031E1C" w:rsidRPr="00BC5212">
        <w:rPr>
          <w:rFonts w:eastAsia="Adobe Song Std L" w:cstheme="minorHAnsi"/>
          <w:sz w:val="24"/>
          <w:szCs w:val="24"/>
        </w:rPr>
        <w:t xml:space="preserve"> were discharged, </w:t>
      </w:r>
      <w:r w:rsidR="004E0A2C" w:rsidRPr="00BC5212">
        <w:rPr>
          <w:rFonts w:eastAsia="Adobe Song Std L" w:cstheme="minorHAnsi"/>
          <w:sz w:val="24"/>
          <w:szCs w:val="24"/>
        </w:rPr>
        <w:t>with an</w:t>
      </w:r>
      <w:r w:rsidRPr="00BC5212">
        <w:rPr>
          <w:rFonts w:eastAsia="Adobe Song Std L" w:cstheme="minorHAnsi"/>
          <w:sz w:val="24"/>
          <w:szCs w:val="24"/>
        </w:rPr>
        <w:t xml:space="preserve"> average </w:t>
      </w:r>
      <w:r w:rsidR="00D53FD2" w:rsidRPr="00BC5212">
        <w:rPr>
          <w:rFonts w:eastAsia="Adobe Song Std L" w:cstheme="minorHAnsi"/>
          <w:sz w:val="24"/>
          <w:szCs w:val="24"/>
        </w:rPr>
        <w:t>self-</w:t>
      </w:r>
      <w:r w:rsidR="00D73AE0" w:rsidRPr="00BC5212">
        <w:rPr>
          <w:rFonts w:eastAsia="Adobe Song Std L" w:cstheme="minorHAnsi"/>
          <w:sz w:val="24"/>
          <w:szCs w:val="24"/>
        </w:rPr>
        <w:t>care</w:t>
      </w:r>
      <w:r w:rsidRPr="00BC5212">
        <w:rPr>
          <w:rFonts w:eastAsia="Adobe Song Std L" w:cstheme="minorHAnsi"/>
          <w:sz w:val="24"/>
          <w:szCs w:val="24"/>
        </w:rPr>
        <w:t xml:space="preserve"> gain of </w:t>
      </w:r>
      <w:r w:rsidR="00A1169B" w:rsidRPr="00BC5212">
        <w:rPr>
          <w:rFonts w:eastAsia="Adobe Song Std L" w:cstheme="minorHAnsi"/>
          <w:sz w:val="24"/>
          <w:szCs w:val="24"/>
        </w:rPr>
        <w:t>11.88</w:t>
      </w:r>
      <w:r w:rsidR="00FE6606" w:rsidRPr="00BC5212">
        <w:rPr>
          <w:rFonts w:eastAsia="Adobe Song Std L" w:cstheme="minorHAnsi"/>
          <w:sz w:val="24"/>
          <w:szCs w:val="24"/>
        </w:rPr>
        <w:t xml:space="preserve"> and mobility gain of </w:t>
      </w:r>
      <w:r w:rsidR="00A1169B" w:rsidRPr="00BC5212">
        <w:rPr>
          <w:rFonts w:eastAsia="Adobe Song Std L" w:cstheme="minorHAnsi"/>
          <w:sz w:val="24"/>
          <w:szCs w:val="24"/>
        </w:rPr>
        <w:t xml:space="preserve">32.67 </w:t>
      </w:r>
      <w:r w:rsidRPr="00BC5212">
        <w:rPr>
          <w:rFonts w:eastAsia="Adobe Song Std L" w:cstheme="minorHAnsi"/>
          <w:sz w:val="24"/>
          <w:szCs w:val="24"/>
        </w:rPr>
        <w:t xml:space="preserve">points during their rehabilitation stay. </w:t>
      </w:r>
      <w:r w:rsidR="00B92D89" w:rsidRPr="00BC5212">
        <w:rPr>
          <w:rFonts w:eastAsia="Adobe Song Std L" w:cstheme="minorHAnsi"/>
          <w:sz w:val="24"/>
          <w:szCs w:val="24"/>
        </w:rPr>
        <w:t xml:space="preserve">This is near the expected overall targets of 14.00 and 34.00 respectively. </w:t>
      </w:r>
      <w:r w:rsidRPr="00BC5212">
        <w:rPr>
          <w:rFonts w:eastAsia="Adobe Song Std L" w:cstheme="minorHAnsi"/>
          <w:sz w:val="24"/>
          <w:szCs w:val="24"/>
        </w:rPr>
        <w:t xml:space="preserve"> </w:t>
      </w:r>
    </w:p>
    <w:p w:rsidR="00BB6F20" w:rsidRPr="00583299" w:rsidRDefault="00BB6F20" w:rsidP="00583299">
      <w:pPr>
        <w:spacing w:after="120" w:line="240" w:lineRule="auto"/>
        <w:rPr>
          <w:rFonts w:eastAsia="Adobe Song Std L" w:cstheme="minorHAnsi"/>
          <w:b/>
          <w:color w:val="31849B" w:themeColor="accent5" w:themeShade="BF"/>
          <w:sz w:val="16"/>
          <w:szCs w:val="16"/>
        </w:rPr>
      </w:pPr>
    </w:p>
    <w:p w:rsidR="002B2A62" w:rsidRPr="00011F4C" w:rsidRDefault="00C2531B" w:rsidP="00583299">
      <w:pPr>
        <w:spacing w:after="120" w:line="240" w:lineRule="auto"/>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Discharge Destination</w:t>
      </w:r>
    </w:p>
    <w:p w:rsidR="00C2531B" w:rsidRPr="002B34C4" w:rsidRDefault="00A1169B" w:rsidP="000B66E8">
      <w:pPr>
        <w:spacing w:after="0"/>
        <w:rPr>
          <w:rFonts w:eastAsia="Adobe Song Std L" w:cstheme="minorHAnsi"/>
          <w:sz w:val="24"/>
          <w:szCs w:val="24"/>
        </w:rPr>
      </w:pPr>
      <w:r w:rsidRPr="00BC5212">
        <w:rPr>
          <w:rFonts w:eastAsia="Adobe Song Std L" w:cstheme="minorHAnsi"/>
          <w:sz w:val="24"/>
          <w:szCs w:val="24"/>
        </w:rPr>
        <w:t>81.29%</w:t>
      </w:r>
      <w:r w:rsidR="00C2531B" w:rsidRPr="002B34C4">
        <w:rPr>
          <w:rFonts w:eastAsia="Adobe Song Std L" w:cstheme="minorHAnsi"/>
          <w:sz w:val="24"/>
          <w:szCs w:val="24"/>
        </w:rPr>
        <w:t xml:space="preserve"> of our patients were discharged to the community (home)</w:t>
      </w:r>
      <w:r w:rsidR="0022002F">
        <w:rPr>
          <w:rFonts w:eastAsia="Adobe Song Std L" w:cstheme="minorHAnsi"/>
          <w:sz w:val="24"/>
          <w:szCs w:val="24"/>
        </w:rPr>
        <w:t xml:space="preserve"> in 2023</w:t>
      </w:r>
      <w:r w:rsidR="00C2531B" w:rsidRPr="002B34C4">
        <w:rPr>
          <w:rFonts w:eastAsia="Adobe Song Std L" w:cstheme="minorHAnsi"/>
          <w:sz w:val="24"/>
          <w:szCs w:val="24"/>
        </w:rPr>
        <w:t>.</w:t>
      </w:r>
    </w:p>
    <w:p w:rsidR="00C2531B" w:rsidRPr="002B34C4" w:rsidRDefault="00A1169B" w:rsidP="000B66E8">
      <w:pPr>
        <w:spacing w:after="0"/>
        <w:rPr>
          <w:rFonts w:eastAsia="Adobe Song Std L" w:cstheme="minorHAnsi"/>
          <w:sz w:val="24"/>
          <w:szCs w:val="24"/>
        </w:rPr>
      </w:pPr>
      <w:r w:rsidRPr="00BC5212">
        <w:rPr>
          <w:rFonts w:eastAsia="Adobe Song Std L" w:cstheme="minorHAnsi"/>
          <w:sz w:val="24"/>
          <w:szCs w:val="24"/>
        </w:rPr>
        <w:t>5.83%</w:t>
      </w:r>
      <w:r w:rsidR="00C2531B" w:rsidRPr="002B34C4">
        <w:rPr>
          <w:rFonts w:eastAsia="Adobe Song Std L" w:cstheme="minorHAnsi"/>
          <w:sz w:val="24"/>
          <w:szCs w:val="24"/>
        </w:rPr>
        <w:t xml:space="preserve"> of our patients were discharged back to an acute care hospital</w:t>
      </w:r>
      <w:r w:rsidR="0022002F">
        <w:rPr>
          <w:rFonts w:eastAsia="Adobe Song Std L" w:cstheme="minorHAnsi"/>
          <w:sz w:val="24"/>
          <w:szCs w:val="24"/>
        </w:rPr>
        <w:t xml:space="preserve"> in 2023</w:t>
      </w:r>
      <w:r w:rsidR="00C2531B" w:rsidRPr="002B34C4">
        <w:rPr>
          <w:rFonts w:eastAsia="Adobe Song Std L" w:cstheme="minorHAnsi"/>
          <w:sz w:val="24"/>
          <w:szCs w:val="24"/>
        </w:rPr>
        <w:t>.</w:t>
      </w:r>
    </w:p>
    <w:p w:rsidR="00C2531B" w:rsidRPr="002B34C4" w:rsidRDefault="00BC5212" w:rsidP="009E149E">
      <w:pPr>
        <w:spacing w:after="0"/>
        <w:rPr>
          <w:rFonts w:eastAsia="Adobe Song Std L" w:cstheme="minorHAnsi"/>
          <w:sz w:val="24"/>
          <w:szCs w:val="24"/>
        </w:rPr>
      </w:pPr>
      <w:r>
        <w:rPr>
          <w:rFonts w:eastAsia="Adobe Song Std L" w:cstheme="minorHAnsi"/>
          <w:sz w:val="24"/>
          <w:szCs w:val="24"/>
        </w:rPr>
        <w:t>11.3%</w:t>
      </w:r>
      <w:r w:rsidR="00C2531B" w:rsidRPr="002B34C4">
        <w:rPr>
          <w:rFonts w:eastAsia="Adobe Song Std L" w:cstheme="minorHAnsi"/>
          <w:sz w:val="24"/>
          <w:szCs w:val="24"/>
        </w:rPr>
        <w:t xml:space="preserve"> of our patients were discharged to a skilled nursing facility (SNF)</w:t>
      </w:r>
      <w:r w:rsidR="0022002F">
        <w:rPr>
          <w:rFonts w:eastAsia="Adobe Song Std L" w:cstheme="minorHAnsi"/>
          <w:sz w:val="24"/>
          <w:szCs w:val="24"/>
        </w:rPr>
        <w:t xml:space="preserve"> in 2023</w:t>
      </w:r>
      <w:r w:rsidR="00C2531B" w:rsidRPr="002B34C4">
        <w:rPr>
          <w:rFonts w:eastAsia="Adobe Song Std L" w:cstheme="minorHAnsi"/>
          <w:sz w:val="24"/>
          <w:szCs w:val="24"/>
        </w:rPr>
        <w:t>.</w:t>
      </w:r>
    </w:p>
    <w:p w:rsidR="00011F4C" w:rsidRDefault="00011F4C" w:rsidP="000B66E8">
      <w:pPr>
        <w:spacing w:after="0" w:line="20" w:lineRule="atLeast"/>
        <w:rPr>
          <w:rFonts w:eastAsia="Adobe Song Std L" w:cstheme="minorHAnsi"/>
          <w:b/>
          <w:color w:val="31849B" w:themeColor="accent5" w:themeShade="BF"/>
          <w:sz w:val="28"/>
          <w:szCs w:val="28"/>
        </w:rPr>
      </w:pPr>
    </w:p>
    <w:p w:rsidR="009E149E" w:rsidRPr="00011F4C" w:rsidRDefault="00BC5212" w:rsidP="000B66E8">
      <w:pPr>
        <w:spacing w:after="0" w:line="20" w:lineRule="atLeast"/>
        <w:rPr>
          <w:rFonts w:eastAsia="Adobe Song Std L" w:cstheme="minorHAnsi"/>
          <w:b/>
          <w:color w:val="31849B" w:themeColor="accent5" w:themeShade="BF"/>
          <w:sz w:val="28"/>
          <w:szCs w:val="28"/>
        </w:rPr>
      </w:pPr>
      <w:r>
        <w:rPr>
          <w:rFonts w:eastAsia="Adobe Song Std L" w:cstheme="minorHAnsi"/>
          <w:b/>
          <w:color w:val="31849B" w:themeColor="accent5" w:themeShade="BF"/>
          <w:sz w:val="28"/>
          <w:szCs w:val="28"/>
        </w:rPr>
        <w:t>Demographics 2023</w:t>
      </w:r>
    </w:p>
    <w:p w:rsidR="00B92D89" w:rsidRDefault="0022002F" w:rsidP="00583299">
      <w:pPr>
        <w:spacing w:after="120" w:line="20" w:lineRule="atLeast"/>
        <w:rPr>
          <w:rFonts w:eastAsia="Adobe Song Std L" w:cstheme="minorHAnsi"/>
          <w:sz w:val="24"/>
          <w:szCs w:val="24"/>
        </w:rPr>
      </w:pPr>
      <w:r>
        <w:rPr>
          <w:rFonts w:eastAsia="Adobe Song Std L" w:cstheme="minorHAnsi"/>
          <w:sz w:val="24"/>
          <w:szCs w:val="24"/>
        </w:rPr>
        <w:t>In 2023</w:t>
      </w:r>
      <w:r w:rsidR="00073E54">
        <w:rPr>
          <w:rFonts w:eastAsia="Adobe Song Std L" w:cstheme="minorHAnsi"/>
          <w:sz w:val="24"/>
          <w:szCs w:val="24"/>
        </w:rPr>
        <w:t xml:space="preserve">, </w:t>
      </w:r>
      <w:r w:rsidR="00BC5212" w:rsidRPr="00BC5212">
        <w:rPr>
          <w:rFonts w:eastAsia="Adobe Song Std L" w:cstheme="minorHAnsi"/>
          <w:sz w:val="24"/>
          <w:szCs w:val="24"/>
        </w:rPr>
        <w:t>42.6%</w:t>
      </w:r>
      <w:r w:rsidR="00BC5212">
        <w:rPr>
          <w:rFonts w:eastAsia="Adobe Song Std L" w:cstheme="minorHAnsi"/>
          <w:sz w:val="24"/>
          <w:szCs w:val="24"/>
        </w:rPr>
        <w:t xml:space="preserve"> of our patients were 75</w:t>
      </w:r>
      <w:r w:rsidR="009E149E" w:rsidRPr="009E149E">
        <w:rPr>
          <w:rFonts w:eastAsia="Adobe Song Std L" w:cstheme="minorHAnsi"/>
          <w:sz w:val="24"/>
          <w:szCs w:val="24"/>
        </w:rPr>
        <w:t xml:space="preserve"> years</w:t>
      </w:r>
      <w:r w:rsidR="00073E54">
        <w:rPr>
          <w:rFonts w:eastAsia="Adobe Song Std L" w:cstheme="minorHAnsi"/>
          <w:sz w:val="24"/>
          <w:szCs w:val="24"/>
        </w:rPr>
        <w:t xml:space="preserve"> of age or older, and </w:t>
      </w:r>
      <w:r w:rsidR="009C5DE7">
        <w:rPr>
          <w:rFonts w:eastAsia="Adobe Song Std L" w:cstheme="minorHAnsi"/>
          <w:sz w:val="24"/>
          <w:szCs w:val="24"/>
        </w:rPr>
        <w:t xml:space="preserve">another </w:t>
      </w:r>
      <w:r w:rsidR="00BC5212">
        <w:rPr>
          <w:rFonts w:eastAsia="Adobe Song Std L" w:cstheme="minorHAnsi"/>
          <w:sz w:val="24"/>
          <w:szCs w:val="24"/>
        </w:rPr>
        <w:t>25.5% were 65-74</w:t>
      </w:r>
      <w:r w:rsidR="002E16C9">
        <w:rPr>
          <w:rFonts w:eastAsia="Adobe Song Std L" w:cstheme="minorHAnsi"/>
          <w:sz w:val="24"/>
          <w:szCs w:val="24"/>
        </w:rPr>
        <w:t xml:space="preserve">; </w:t>
      </w:r>
      <w:r w:rsidR="009C5DE7">
        <w:rPr>
          <w:rFonts w:eastAsia="Adobe Song Std L" w:cstheme="minorHAnsi"/>
          <w:sz w:val="24"/>
          <w:szCs w:val="24"/>
        </w:rPr>
        <w:t xml:space="preserve"> </w:t>
      </w:r>
      <w:r w:rsidR="00BC5212">
        <w:rPr>
          <w:rFonts w:eastAsia="Adobe Song Std L" w:cstheme="minorHAnsi"/>
          <w:sz w:val="24"/>
          <w:szCs w:val="24"/>
        </w:rPr>
        <w:t>51.2%</w:t>
      </w:r>
      <w:r w:rsidR="009E149E" w:rsidRPr="00EC2EC9">
        <w:rPr>
          <w:rFonts w:eastAsia="Adobe Song Std L" w:cstheme="minorHAnsi"/>
          <w:sz w:val="24"/>
          <w:szCs w:val="24"/>
        </w:rPr>
        <w:t xml:space="preserve"> were female</w:t>
      </w:r>
      <w:r w:rsidR="009C5DE7">
        <w:rPr>
          <w:rFonts w:eastAsia="Adobe Song Std L" w:cstheme="minorHAnsi"/>
          <w:sz w:val="24"/>
          <w:szCs w:val="24"/>
        </w:rPr>
        <w:t xml:space="preserve">, </w:t>
      </w:r>
      <w:r w:rsidR="00BC5212">
        <w:rPr>
          <w:rFonts w:eastAsia="Adobe Song Std L" w:cstheme="minorHAnsi"/>
          <w:sz w:val="24"/>
          <w:szCs w:val="24"/>
        </w:rPr>
        <w:t xml:space="preserve">48.8% </w:t>
      </w:r>
      <w:r w:rsidR="009E149E" w:rsidRPr="00EC2EC9">
        <w:rPr>
          <w:rFonts w:eastAsia="Adobe Song Std L" w:cstheme="minorHAnsi"/>
          <w:sz w:val="24"/>
          <w:szCs w:val="24"/>
        </w:rPr>
        <w:t>male</w:t>
      </w:r>
      <w:r w:rsidR="002E16C9">
        <w:rPr>
          <w:rFonts w:eastAsia="Adobe Song Std L" w:cstheme="minorHAnsi"/>
          <w:sz w:val="24"/>
          <w:szCs w:val="24"/>
        </w:rPr>
        <w:t xml:space="preserve">;  </w:t>
      </w:r>
      <w:r w:rsidR="00BC5212">
        <w:rPr>
          <w:rFonts w:eastAsia="Adobe Song Std L" w:cstheme="minorHAnsi"/>
          <w:sz w:val="24"/>
          <w:szCs w:val="24"/>
        </w:rPr>
        <w:t>55.5%</w:t>
      </w:r>
      <w:r w:rsidR="009E149E" w:rsidRPr="00EC2EC9">
        <w:rPr>
          <w:rFonts w:eastAsia="Adobe Song Std L" w:cstheme="minorHAnsi"/>
          <w:sz w:val="24"/>
          <w:szCs w:val="24"/>
        </w:rPr>
        <w:t xml:space="preserve"> had traditional Medicare as their insurance,</w:t>
      </w:r>
      <w:r w:rsidR="00F06ECE" w:rsidRPr="00EC2EC9">
        <w:rPr>
          <w:rFonts w:eastAsia="Adobe Song Std L" w:cstheme="minorHAnsi"/>
          <w:sz w:val="24"/>
          <w:szCs w:val="24"/>
        </w:rPr>
        <w:t xml:space="preserve"> </w:t>
      </w:r>
      <w:r w:rsidR="00BC5212" w:rsidRPr="00BC5212">
        <w:rPr>
          <w:rFonts w:eastAsia="Adobe Song Std L" w:cstheme="minorHAnsi"/>
          <w:sz w:val="24"/>
          <w:szCs w:val="24"/>
        </w:rPr>
        <w:t>14.1</w:t>
      </w:r>
      <w:r w:rsidR="00BC5212">
        <w:rPr>
          <w:rFonts w:eastAsia="Adobe Song Std L" w:cstheme="minorHAnsi"/>
          <w:sz w:val="24"/>
          <w:szCs w:val="24"/>
        </w:rPr>
        <w:t>%</w:t>
      </w:r>
      <w:r w:rsidR="000B5519">
        <w:rPr>
          <w:rFonts w:eastAsia="Adobe Song Std L" w:cstheme="minorHAnsi"/>
          <w:sz w:val="24"/>
          <w:szCs w:val="24"/>
        </w:rPr>
        <w:t xml:space="preserve"> had Medicaid,</w:t>
      </w:r>
      <w:r w:rsidR="00EC2EC9">
        <w:rPr>
          <w:rFonts w:eastAsia="Adobe Song Std L" w:cstheme="minorHAnsi"/>
          <w:sz w:val="24"/>
          <w:szCs w:val="24"/>
        </w:rPr>
        <w:t xml:space="preserve"> </w:t>
      </w:r>
      <w:r w:rsidR="00BC5212" w:rsidRPr="00BC5212">
        <w:rPr>
          <w:rFonts w:eastAsia="Adobe Song Std L" w:cstheme="minorHAnsi"/>
          <w:sz w:val="24"/>
          <w:szCs w:val="24"/>
        </w:rPr>
        <w:t>2.8</w:t>
      </w:r>
      <w:r w:rsidR="00BC5212">
        <w:rPr>
          <w:rFonts w:eastAsia="Adobe Song Std L" w:cstheme="minorHAnsi"/>
          <w:sz w:val="24"/>
          <w:szCs w:val="24"/>
        </w:rPr>
        <w:t>%</w:t>
      </w:r>
      <w:r w:rsidR="00EC2EC9">
        <w:rPr>
          <w:rFonts w:eastAsia="Adobe Song Std L" w:cstheme="minorHAnsi"/>
          <w:sz w:val="24"/>
          <w:szCs w:val="24"/>
        </w:rPr>
        <w:t xml:space="preserve"> commercial</w:t>
      </w:r>
      <w:r w:rsidR="009C5DE7">
        <w:rPr>
          <w:rFonts w:eastAsia="Adobe Song Std L" w:cstheme="minorHAnsi"/>
          <w:sz w:val="24"/>
          <w:szCs w:val="24"/>
        </w:rPr>
        <w:t xml:space="preserve"> and </w:t>
      </w:r>
      <w:r w:rsidR="00BC5212">
        <w:rPr>
          <w:rFonts w:eastAsia="Adobe Song Std L" w:cstheme="minorHAnsi"/>
          <w:sz w:val="24"/>
          <w:szCs w:val="24"/>
        </w:rPr>
        <w:t>9.2%</w:t>
      </w:r>
      <w:r w:rsidR="002E16C9">
        <w:rPr>
          <w:rFonts w:eastAsia="Adobe Song Std L" w:cstheme="minorHAnsi"/>
          <w:sz w:val="24"/>
          <w:szCs w:val="24"/>
        </w:rPr>
        <w:t xml:space="preserve"> </w:t>
      </w:r>
      <w:r w:rsidR="007C28AB">
        <w:rPr>
          <w:rFonts w:eastAsia="Adobe Song Std L" w:cstheme="minorHAnsi"/>
          <w:sz w:val="24"/>
          <w:szCs w:val="24"/>
        </w:rPr>
        <w:t xml:space="preserve">HMO, and </w:t>
      </w:r>
      <w:r w:rsidR="007C28AB" w:rsidRPr="00BC5212">
        <w:rPr>
          <w:rFonts w:eastAsia="Adobe Song Std L" w:cstheme="minorHAnsi"/>
          <w:sz w:val="24"/>
          <w:szCs w:val="24"/>
        </w:rPr>
        <w:t xml:space="preserve">only </w:t>
      </w:r>
      <w:r w:rsidR="00BC5212" w:rsidRPr="00BC5212">
        <w:rPr>
          <w:rFonts w:eastAsia="Adobe Song Std L" w:cstheme="minorHAnsi"/>
          <w:sz w:val="24"/>
          <w:szCs w:val="24"/>
        </w:rPr>
        <w:t>1.8%</w:t>
      </w:r>
      <w:r w:rsidR="00F06ECE" w:rsidRPr="00EC2EC9">
        <w:rPr>
          <w:rFonts w:eastAsia="Adobe Song Std L" w:cstheme="minorHAnsi"/>
          <w:sz w:val="24"/>
          <w:szCs w:val="24"/>
        </w:rPr>
        <w:t xml:space="preserve"> had managed Medicare plans</w:t>
      </w:r>
      <w:r w:rsidR="002E16C9">
        <w:rPr>
          <w:rFonts w:eastAsia="Adobe Song Std L" w:cstheme="minorHAnsi"/>
          <w:sz w:val="24"/>
          <w:szCs w:val="24"/>
        </w:rPr>
        <w:t xml:space="preserve"> </w:t>
      </w:r>
      <w:r w:rsidR="00EC2EC9" w:rsidRPr="00EC2EC9">
        <w:rPr>
          <w:rFonts w:eastAsia="Adobe Song Std L" w:cstheme="minorHAnsi"/>
          <w:sz w:val="24"/>
          <w:szCs w:val="24"/>
        </w:rPr>
        <w:t xml:space="preserve"> </w:t>
      </w:r>
    </w:p>
    <w:p w:rsidR="00556CB5" w:rsidRDefault="00556CB5" w:rsidP="00583299">
      <w:pPr>
        <w:spacing w:after="120" w:line="20" w:lineRule="atLeast"/>
        <w:rPr>
          <w:rFonts w:eastAsia="Adobe Song Std L" w:cstheme="minorHAnsi"/>
          <w:b/>
          <w:color w:val="31849B" w:themeColor="accent5" w:themeShade="BF"/>
          <w:sz w:val="28"/>
          <w:szCs w:val="28"/>
        </w:rPr>
      </w:pPr>
    </w:p>
    <w:p w:rsidR="002E16C9" w:rsidRPr="002E16C9" w:rsidRDefault="002E16C9" w:rsidP="00583299">
      <w:pPr>
        <w:spacing w:after="120" w:line="20" w:lineRule="atLeast"/>
        <w:rPr>
          <w:rFonts w:eastAsia="Adobe Song Std L" w:cstheme="minorHAnsi"/>
          <w:b/>
          <w:color w:val="31849B" w:themeColor="accent5" w:themeShade="BF"/>
          <w:sz w:val="28"/>
          <w:szCs w:val="28"/>
        </w:rPr>
      </w:pPr>
      <w:r w:rsidRPr="002E16C9">
        <w:rPr>
          <w:rFonts w:eastAsia="Adobe Song Std L" w:cstheme="minorHAnsi"/>
          <w:b/>
          <w:color w:val="31849B" w:themeColor="accent5" w:themeShade="BF"/>
          <w:sz w:val="28"/>
          <w:szCs w:val="28"/>
        </w:rPr>
        <w:t>Patient Satisfaction</w:t>
      </w:r>
    </w:p>
    <w:p w:rsidR="006C4ED9" w:rsidRDefault="00963063" w:rsidP="006C4ED9">
      <w:pPr>
        <w:pStyle w:val="paragraph"/>
        <w:spacing w:before="0" w:beforeAutospacing="0" w:after="0" w:afterAutospacing="0"/>
        <w:ind w:left="152"/>
        <w:textAlignment w:val="baseline"/>
        <w:rPr>
          <w:rStyle w:val="normaltextrun"/>
          <w:rFonts w:ascii="Calibri" w:hAnsi="Calibri" w:cs="Calibri"/>
          <w:color w:val="263D4D"/>
          <w:position w:val="1"/>
        </w:rPr>
      </w:pPr>
      <w:r>
        <w:rPr>
          <w:rStyle w:val="normaltextrun"/>
          <w:rFonts w:ascii="Calibri" w:hAnsi="Calibri" w:cs="Calibri"/>
          <w:color w:val="263D4D"/>
          <w:position w:val="1"/>
        </w:rPr>
        <w:t xml:space="preserve">2023 </w:t>
      </w:r>
      <w:r w:rsidR="006C4ED9" w:rsidRPr="006C4ED9">
        <w:rPr>
          <w:rStyle w:val="normaltextrun"/>
          <w:rFonts w:ascii="Calibri" w:hAnsi="Calibri" w:cs="Calibri"/>
          <w:color w:val="263D4D"/>
          <w:position w:val="1"/>
        </w:rPr>
        <w:t>Patient Satisfaction</w:t>
      </w:r>
      <w:r w:rsidR="006C4ED9">
        <w:rPr>
          <w:rStyle w:val="normaltextrun"/>
          <w:rFonts w:ascii="Calibri" w:hAnsi="Calibri" w:cs="Calibri"/>
          <w:color w:val="263D4D"/>
          <w:position w:val="1"/>
        </w:rPr>
        <w:t xml:space="preserve"> </w:t>
      </w:r>
      <w:r w:rsidR="00BC5212">
        <w:rPr>
          <w:rStyle w:val="normaltextrun"/>
          <w:rFonts w:ascii="Calibri" w:hAnsi="Calibri" w:cs="Calibri"/>
          <w:color w:val="263D4D"/>
          <w:position w:val="1"/>
        </w:rPr>
        <w:t>results from surveys given at tim</w:t>
      </w:r>
      <w:r>
        <w:rPr>
          <w:rStyle w:val="normaltextrun"/>
          <w:rFonts w:ascii="Calibri" w:hAnsi="Calibri" w:cs="Calibri"/>
          <w:color w:val="263D4D"/>
          <w:position w:val="1"/>
        </w:rPr>
        <w:t>e of discharge were obtained from</w:t>
      </w:r>
      <w:r w:rsidR="00BC5212">
        <w:rPr>
          <w:rStyle w:val="normaltextrun"/>
          <w:rFonts w:ascii="Calibri" w:hAnsi="Calibri" w:cs="Calibri"/>
          <w:color w:val="263D4D"/>
          <w:position w:val="1"/>
        </w:rPr>
        <w:t xml:space="preserve"> 99 </w:t>
      </w:r>
      <w:r>
        <w:rPr>
          <w:rStyle w:val="normaltextrun"/>
          <w:rFonts w:ascii="Calibri" w:hAnsi="Calibri" w:cs="Calibri"/>
          <w:color w:val="263D4D"/>
          <w:position w:val="1"/>
        </w:rPr>
        <w:t xml:space="preserve">discharged </w:t>
      </w:r>
      <w:r w:rsidR="00BC5212">
        <w:rPr>
          <w:rStyle w:val="normaltextrun"/>
          <w:rFonts w:ascii="Calibri" w:hAnsi="Calibri" w:cs="Calibri"/>
          <w:color w:val="263D4D"/>
          <w:position w:val="1"/>
        </w:rPr>
        <w:t>patients (30.4%). The “Would Recommend” score from these surveys was 96.7%</w:t>
      </w:r>
    </w:p>
    <w:p w:rsidR="002768C6" w:rsidRDefault="002768C6" w:rsidP="006C4ED9">
      <w:pPr>
        <w:pStyle w:val="paragraph"/>
        <w:spacing w:before="0" w:beforeAutospacing="0" w:after="0" w:afterAutospacing="0"/>
        <w:ind w:left="152"/>
        <w:textAlignment w:val="baseline"/>
        <w:rPr>
          <w:rStyle w:val="normaltextrun"/>
          <w:rFonts w:ascii="Calibri" w:hAnsi="Calibri" w:cs="Calibri"/>
          <w:color w:val="263D4D"/>
          <w:position w:val="1"/>
        </w:rPr>
      </w:pPr>
    </w:p>
    <w:p w:rsidR="002768C6" w:rsidRDefault="002768C6" w:rsidP="006C4ED9">
      <w:pPr>
        <w:pStyle w:val="paragraph"/>
        <w:spacing w:before="0" w:beforeAutospacing="0" w:after="0" w:afterAutospacing="0"/>
        <w:ind w:left="152"/>
        <w:textAlignment w:val="baseline"/>
        <w:rPr>
          <w:rStyle w:val="normaltextrun"/>
          <w:rFonts w:ascii="Calibri" w:hAnsi="Calibri" w:cs="Calibri"/>
          <w:color w:val="263D4D"/>
          <w:position w:val="1"/>
        </w:rPr>
      </w:pPr>
    </w:p>
    <w:p w:rsidR="002768C6" w:rsidRDefault="002768C6" w:rsidP="006C4ED9">
      <w:pPr>
        <w:pStyle w:val="paragraph"/>
        <w:spacing w:before="0" w:beforeAutospacing="0" w:after="0" w:afterAutospacing="0"/>
        <w:ind w:left="152"/>
        <w:textAlignment w:val="baseline"/>
        <w:rPr>
          <w:rStyle w:val="normaltextrun"/>
          <w:rFonts w:ascii="Calibri" w:hAnsi="Calibri" w:cs="Calibri"/>
          <w:color w:val="263D4D"/>
          <w:position w:val="1"/>
        </w:rPr>
      </w:pPr>
    </w:p>
    <w:p w:rsidR="00963063" w:rsidRDefault="00963063" w:rsidP="006C4ED9">
      <w:pPr>
        <w:pStyle w:val="paragraph"/>
        <w:spacing w:before="0" w:beforeAutospacing="0" w:after="0" w:afterAutospacing="0"/>
        <w:ind w:left="152"/>
        <w:textAlignment w:val="baseline"/>
        <w:rPr>
          <w:rFonts w:ascii="Arial" w:hAnsi="Arial" w:cs="Arial"/>
        </w:rPr>
      </w:pPr>
    </w:p>
    <w:p w:rsidR="00556CB5" w:rsidRPr="006C4ED9" w:rsidRDefault="00556CB5" w:rsidP="006C4ED9">
      <w:pPr>
        <w:pStyle w:val="paragraph"/>
        <w:spacing w:before="0" w:beforeAutospacing="0" w:after="0" w:afterAutospacing="0"/>
        <w:ind w:left="152"/>
        <w:textAlignment w:val="baseline"/>
        <w:rPr>
          <w:rFonts w:ascii="Arial" w:hAnsi="Arial" w:cs="Arial"/>
        </w:rPr>
      </w:pPr>
    </w:p>
    <w:p w:rsidR="00C2531B" w:rsidRPr="00011F4C" w:rsidRDefault="00D92190" w:rsidP="002B2A62">
      <w:pPr>
        <w:spacing w:line="20" w:lineRule="atLeast"/>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Quality Out</w:t>
      </w:r>
      <w:r w:rsidR="004C429B" w:rsidRPr="00011F4C">
        <w:rPr>
          <w:rFonts w:eastAsia="Adobe Song Std L" w:cstheme="minorHAnsi"/>
          <w:b/>
          <w:color w:val="31849B" w:themeColor="accent5" w:themeShade="BF"/>
          <w:sz w:val="28"/>
          <w:szCs w:val="28"/>
        </w:rPr>
        <w:t xml:space="preserve">comes for Major Areas </w:t>
      </w:r>
      <w:r w:rsidR="0022002F">
        <w:rPr>
          <w:rFonts w:eastAsia="Adobe Song Std L" w:cstheme="minorHAnsi"/>
          <w:b/>
          <w:color w:val="31849B" w:themeColor="accent5" w:themeShade="BF"/>
          <w:sz w:val="28"/>
          <w:szCs w:val="28"/>
        </w:rPr>
        <w:t>2023</w:t>
      </w:r>
    </w:p>
    <w:tbl>
      <w:tblPr>
        <w:tblStyle w:val="TableGrid"/>
        <w:tblW w:w="11101" w:type="dxa"/>
        <w:tblInd w:w="-5" w:type="dxa"/>
        <w:tblLayout w:type="fixed"/>
        <w:tblLook w:val="04A0" w:firstRow="1" w:lastRow="0" w:firstColumn="1" w:lastColumn="0" w:noHBand="0" w:noVBand="1"/>
      </w:tblPr>
      <w:tblGrid>
        <w:gridCol w:w="2098"/>
        <w:gridCol w:w="1223"/>
        <w:gridCol w:w="1529"/>
        <w:gridCol w:w="1605"/>
        <w:gridCol w:w="1825"/>
        <w:gridCol w:w="1641"/>
        <w:gridCol w:w="1180"/>
      </w:tblGrid>
      <w:tr w:rsidR="00B92D89" w:rsidRPr="00F75C67" w:rsidTr="002768C6">
        <w:trPr>
          <w:trHeight w:val="527"/>
        </w:trPr>
        <w:tc>
          <w:tcPr>
            <w:tcW w:w="2098" w:type="dxa"/>
          </w:tcPr>
          <w:p w:rsidR="00B92D89" w:rsidRPr="00BE6848" w:rsidRDefault="00B92D89" w:rsidP="00C2531B">
            <w:pPr>
              <w:spacing w:line="20" w:lineRule="atLeast"/>
              <w:jc w:val="center"/>
              <w:rPr>
                <w:rFonts w:eastAsia="Adobe Song Std L" w:cstheme="minorHAnsi"/>
                <w:sz w:val="20"/>
                <w:szCs w:val="20"/>
              </w:rPr>
            </w:pPr>
          </w:p>
          <w:p w:rsidR="00B92D89" w:rsidRPr="00BE6848" w:rsidRDefault="00B92D89" w:rsidP="00C2531B">
            <w:pPr>
              <w:spacing w:line="20" w:lineRule="atLeast"/>
              <w:rPr>
                <w:rFonts w:eastAsia="Adobe Song Std L" w:cstheme="minorHAnsi"/>
                <w:b/>
                <w:sz w:val="20"/>
                <w:szCs w:val="20"/>
              </w:rPr>
            </w:pPr>
            <w:r w:rsidRPr="00BE6848">
              <w:rPr>
                <w:rFonts w:eastAsia="Adobe Song Std L" w:cstheme="minorHAnsi"/>
                <w:b/>
                <w:sz w:val="20"/>
                <w:szCs w:val="20"/>
              </w:rPr>
              <w:t>Diagnosis</w:t>
            </w:r>
          </w:p>
        </w:tc>
        <w:tc>
          <w:tcPr>
            <w:tcW w:w="1223" w:type="dxa"/>
          </w:tcPr>
          <w:p w:rsidR="00B92D89" w:rsidRPr="00BE6848" w:rsidRDefault="00B92D89" w:rsidP="00C2531B">
            <w:pPr>
              <w:spacing w:line="20" w:lineRule="atLeast"/>
              <w:jc w:val="center"/>
              <w:rPr>
                <w:rFonts w:eastAsia="Adobe Song Std L" w:cstheme="minorHAnsi"/>
                <w:b/>
                <w:sz w:val="20"/>
                <w:szCs w:val="20"/>
              </w:rPr>
            </w:pPr>
            <w:r w:rsidRPr="00BE6848">
              <w:rPr>
                <w:rFonts w:eastAsia="Adobe Song Std L" w:cstheme="minorHAnsi"/>
                <w:b/>
                <w:sz w:val="20"/>
                <w:szCs w:val="20"/>
              </w:rPr>
              <w:t>Number of Patients</w:t>
            </w:r>
          </w:p>
        </w:tc>
        <w:tc>
          <w:tcPr>
            <w:tcW w:w="1529" w:type="dxa"/>
          </w:tcPr>
          <w:p w:rsidR="00B92D89" w:rsidRPr="00BE6848" w:rsidRDefault="00B92D89" w:rsidP="00C2531B">
            <w:pPr>
              <w:spacing w:line="20" w:lineRule="atLeast"/>
              <w:jc w:val="center"/>
              <w:rPr>
                <w:rFonts w:eastAsia="Adobe Song Std L" w:cstheme="minorHAnsi"/>
                <w:b/>
                <w:sz w:val="20"/>
                <w:szCs w:val="20"/>
              </w:rPr>
            </w:pPr>
            <w:r w:rsidRPr="00BE6848">
              <w:rPr>
                <w:rFonts w:eastAsia="Adobe Song Std L" w:cstheme="minorHAnsi"/>
                <w:b/>
                <w:sz w:val="20"/>
                <w:szCs w:val="20"/>
              </w:rPr>
              <w:t>% of total discharges</w:t>
            </w:r>
          </w:p>
        </w:tc>
        <w:tc>
          <w:tcPr>
            <w:tcW w:w="1605" w:type="dxa"/>
          </w:tcPr>
          <w:p w:rsidR="00B92D89" w:rsidRPr="00BE6848" w:rsidRDefault="00B92D89" w:rsidP="00C2531B">
            <w:pPr>
              <w:spacing w:line="20" w:lineRule="atLeast"/>
              <w:jc w:val="center"/>
              <w:rPr>
                <w:rFonts w:eastAsia="Adobe Song Std L" w:cstheme="minorHAnsi"/>
                <w:b/>
                <w:sz w:val="20"/>
                <w:szCs w:val="20"/>
              </w:rPr>
            </w:pPr>
            <w:proofErr w:type="spellStart"/>
            <w:r w:rsidRPr="00BE6848">
              <w:rPr>
                <w:rFonts w:eastAsia="Adobe Song Std L" w:cstheme="minorHAnsi"/>
                <w:b/>
                <w:sz w:val="20"/>
                <w:szCs w:val="20"/>
              </w:rPr>
              <w:t>Avg</w:t>
            </w:r>
            <w:proofErr w:type="spellEnd"/>
            <w:r w:rsidRPr="00BE6848">
              <w:rPr>
                <w:rFonts w:eastAsia="Adobe Song Std L" w:cstheme="minorHAnsi"/>
                <w:b/>
                <w:sz w:val="20"/>
                <w:szCs w:val="20"/>
              </w:rPr>
              <w:t xml:space="preserve"> Length of Stay</w:t>
            </w:r>
          </w:p>
        </w:tc>
        <w:tc>
          <w:tcPr>
            <w:tcW w:w="1825" w:type="dxa"/>
          </w:tcPr>
          <w:p w:rsidR="00B92D89" w:rsidRPr="00BE6848" w:rsidRDefault="00B92D89" w:rsidP="00B771B8">
            <w:pPr>
              <w:spacing w:line="20" w:lineRule="atLeast"/>
              <w:jc w:val="center"/>
              <w:rPr>
                <w:rFonts w:eastAsia="Adobe Song Std L" w:cstheme="minorHAnsi"/>
                <w:b/>
                <w:sz w:val="20"/>
                <w:szCs w:val="20"/>
              </w:rPr>
            </w:pPr>
            <w:r w:rsidRPr="00BE6848">
              <w:rPr>
                <w:rFonts w:eastAsia="Adobe Song Std L" w:cstheme="minorHAnsi"/>
                <w:b/>
                <w:sz w:val="20"/>
                <w:szCs w:val="20"/>
              </w:rPr>
              <w:t>Discharge to Community</w:t>
            </w:r>
          </w:p>
        </w:tc>
        <w:tc>
          <w:tcPr>
            <w:tcW w:w="1641" w:type="dxa"/>
          </w:tcPr>
          <w:p w:rsidR="00B92D89" w:rsidRPr="00BE6848" w:rsidRDefault="00B92D89" w:rsidP="00B771B8">
            <w:pPr>
              <w:spacing w:line="20" w:lineRule="atLeast"/>
              <w:jc w:val="center"/>
              <w:rPr>
                <w:rFonts w:eastAsia="Adobe Song Std L" w:cstheme="minorHAnsi"/>
                <w:b/>
                <w:sz w:val="20"/>
                <w:szCs w:val="20"/>
                <w:highlight w:val="yellow"/>
              </w:rPr>
            </w:pPr>
            <w:r w:rsidRPr="00BE6848">
              <w:rPr>
                <w:rFonts w:eastAsia="Adobe Song Std L" w:cstheme="minorHAnsi"/>
                <w:b/>
                <w:sz w:val="20"/>
                <w:szCs w:val="20"/>
              </w:rPr>
              <w:t xml:space="preserve">LOS efficiency by RIC </w:t>
            </w:r>
          </w:p>
        </w:tc>
        <w:tc>
          <w:tcPr>
            <w:tcW w:w="1180" w:type="dxa"/>
          </w:tcPr>
          <w:p w:rsidR="00B92D89" w:rsidRPr="00BE6848" w:rsidRDefault="00B92D89" w:rsidP="00B771B8">
            <w:pPr>
              <w:spacing w:line="20" w:lineRule="atLeast"/>
              <w:jc w:val="center"/>
              <w:rPr>
                <w:rFonts w:eastAsia="Adobe Song Std L" w:cstheme="minorHAnsi"/>
                <w:b/>
                <w:sz w:val="20"/>
                <w:szCs w:val="20"/>
              </w:rPr>
            </w:pPr>
            <w:r>
              <w:rPr>
                <w:rFonts w:eastAsia="Adobe Song Std L" w:cstheme="minorHAnsi"/>
                <w:b/>
                <w:sz w:val="20"/>
                <w:szCs w:val="20"/>
              </w:rPr>
              <w:t>Mean Age</w:t>
            </w:r>
          </w:p>
        </w:tc>
      </w:tr>
      <w:tr w:rsidR="00B92D89" w:rsidRPr="00F75C67" w:rsidTr="002768C6">
        <w:trPr>
          <w:trHeight w:val="379"/>
        </w:trPr>
        <w:tc>
          <w:tcPr>
            <w:tcW w:w="2098" w:type="dxa"/>
            <w:vAlign w:val="center"/>
          </w:tcPr>
          <w:p w:rsidR="00B92D89" w:rsidRPr="00583299" w:rsidRDefault="00B92D89" w:rsidP="002B2A62">
            <w:pPr>
              <w:spacing w:line="20" w:lineRule="atLeast"/>
              <w:rPr>
                <w:rFonts w:eastAsia="Adobe Song Std L" w:cstheme="minorHAnsi"/>
                <w:b/>
                <w:sz w:val="20"/>
                <w:szCs w:val="20"/>
              </w:rPr>
            </w:pPr>
            <w:r w:rsidRPr="00583299">
              <w:rPr>
                <w:rFonts w:eastAsia="Adobe Song Std L" w:cstheme="minorHAnsi"/>
                <w:b/>
                <w:sz w:val="20"/>
                <w:szCs w:val="20"/>
              </w:rPr>
              <w:t>Stroke</w:t>
            </w:r>
          </w:p>
        </w:tc>
        <w:tc>
          <w:tcPr>
            <w:tcW w:w="1223" w:type="dxa"/>
            <w:vAlign w:val="center"/>
          </w:tcPr>
          <w:p w:rsidR="00B92D89" w:rsidRPr="002768C6" w:rsidRDefault="00963063" w:rsidP="00DE3A4B">
            <w:pPr>
              <w:spacing w:line="20" w:lineRule="atLeast"/>
              <w:jc w:val="right"/>
              <w:rPr>
                <w:rFonts w:eastAsia="Adobe Song Std L" w:cstheme="minorHAnsi"/>
                <w:b/>
                <w:sz w:val="20"/>
                <w:szCs w:val="20"/>
              </w:rPr>
            </w:pPr>
            <w:r w:rsidRPr="002768C6">
              <w:rPr>
                <w:rFonts w:eastAsia="Adobe Song Std L" w:cstheme="minorHAnsi"/>
                <w:b/>
                <w:sz w:val="20"/>
                <w:szCs w:val="20"/>
              </w:rPr>
              <w:t>65</w:t>
            </w:r>
          </w:p>
        </w:tc>
        <w:tc>
          <w:tcPr>
            <w:tcW w:w="1529" w:type="dxa"/>
            <w:vAlign w:val="center"/>
          </w:tcPr>
          <w:p w:rsidR="00B92D89" w:rsidRPr="00F0212E" w:rsidRDefault="00F0212E" w:rsidP="000B5519">
            <w:pPr>
              <w:spacing w:line="20" w:lineRule="atLeast"/>
              <w:jc w:val="right"/>
              <w:rPr>
                <w:rFonts w:eastAsia="Adobe Song Std L" w:cstheme="minorHAnsi"/>
                <w:b/>
                <w:sz w:val="20"/>
                <w:szCs w:val="20"/>
              </w:rPr>
            </w:pPr>
            <w:r w:rsidRPr="00F0212E">
              <w:rPr>
                <w:rFonts w:eastAsia="Adobe Song Std L" w:cstheme="minorHAnsi"/>
                <w:b/>
                <w:sz w:val="20"/>
                <w:szCs w:val="20"/>
              </w:rPr>
              <w:t>19.9%</w:t>
            </w:r>
          </w:p>
        </w:tc>
        <w:tc>
          <w:tcPr>
            <w:tcW w:w="1605" w:type="dxa"/>
            <w:vAlign w:val="center"/>
          </w:tcPr>
          <w:p w:rsidR="00B92D89" w:rsidRPr="002768C6" w:rsidRDefault="00963063" w:rsidP="002737A7">
            <w:pPr>
              <w:spacing w:line="20" w:lineRule="atLeast"/>
              <w:jc w:val="right"/>
              <w:rPr>
                <w:rFonts w:eastAsia="Adobe Song Std L" w:cstheme="minorHAnsi"/>
                <w:b/>
                <w:sz w:val="20"/>
                <w:szCs w:val="20"/>
              </w:rPr>
            </w:pPr>
            <w:r w:rsidRPr="002768C6">
              <w:rPr>
                <w:rFonts w:eastAsia="Adobe Song Std L" w:cstheme="minorHAnsi"/>
                <w:b/>
                <w:sz w:val="20"/>
                <w:szCs w:val="20"/>
              </w:rPr>
              <w:t>11.8</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73.8%</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4.00</w:t>
            </w:r>
          </w:p>
        </w:tc>
        <w:tc>
          <w:tcPr>
            <w:tcW w:w="1180" w:type="dxa"/>
            <w:shd w:val="clear" w:color="auto" w:fill="auto"/>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70.6</w:t>
            </w:r>
          </w:p>
        </w:tc>
      </w:tr>
      <w:tr w:rsidR="00B92D89" w:rsidRPr="00F75C67" w:rsidTr="002768C6">
        <w:trPr>
          <w:trHeight w:val="379"/>
        </w:trPr>
        <w:tc>
          <w:tcPr>
            <w:tcW w:w="2098" w:type="dxa"/>
            <w:vAlign w:val="center"/>
          </w:tcPr>
          <w:p w:rsidR="00B92D89" w:rsidRPr="00583299" w:rsidRDefault="00B92D89" w:rsidP="002B2A62">
            <w:pPr>
              <w:spacing w:line="20" w:lineRule="atLeast"/>
              <w:rPr>
                <w:rFonts w:eastAsia="Adobe Song Std L" w:cstheme="minorHAnsi"/>
                <w:b/>
                <w:sz w:val="20"/>
                <w:szCs w:val="20"/>
              </w:rPr>
            </w:pPr>
            <w:r>
              <w:rPr>
                <w:rFonts w:eastAsia="Adobe Song Std L" w:cstheme="minorHAnsi"/>
                <w:b/>
                <w:sz w:val="20"/>
                <w:szCs w:val="20"/>
              </w:rPr>
              <w:t>Lower Extremity</w:t>
            </w:r>
            <w:r w:rsidRPr="00583299">
              <w:rPr>
                <w:rFonts w:eastAsia="Adobe Song Std L" w:cstheme="minorHAnsi"/>
                <w:b/>
                <w:sz w:val="20"/>
                <w:szCs w:val="20"/>
              </w:rPr>
              <w:t xml:space="preserve"> Fracture</w:t>
            </w:r>
          </w:p>
        </w:tc>
        <w:tc>
          <w:tcPr>
            <w:tcW w:w="1223" w:type="dxa"/>
            <w:vAlign w:val="center"/>
          </w:tcPr>
          <w:p w:rsidR="00B92D89" w:rsidRPr="002768C6" w:rsidRDefault="00963063" w:rsidP="00DE3A4B">
            <w:pPr>
              <w:spacing w:line="20" w:lineRule="atLeast"/>
              <w:jc w:val="right"/>
              <w:rPr>
                <w:rFonts w:eastAsia="Adobe Song Std L" w:cstheme="minorHAnsi"/>
                <w:b/>
                <w:sz w:val="20"/>
                <w:szCs w:val="20"/>
              </w:rPr>
            </w:pPr>
            <w:r w:rsidRPr="002768C6">
              <w:rPr>
                <w:rFonts w:eastAsia="Adobe Song Std L" w:cstheme="minorHAnsi"/>
                <w:b/>
                <w:sz w:val="20"/>
                <w:szCs w:val="20"/>
              </w:rPr>
              <w:t>56</w:t>
            </w:r>
          </w:p>
        </w:tc>
        <w:tc>
          <w:tcPr>
            <w:tcW w:w="1529" w:type="dxa"/>
            <w:vAlign w:val="center"/>
          </w:tcPr>
          <w:p w:rsidR="00B92D89" w:rsidRPr="00F0212E" w:rsidRDefault="00F0212E" w:rsidP="005738EF">
            <w:pPr>
              <w:spacing w:line="20" w:lineRule="atLeast"/>
              <w:jc w:val="right"/>
              <w:rPr>
                <w:rFonts w:eastAsia="Adobe Song Std L" w:cstheme="minorHAnsi"/>
                <w:b/>
                <w:sz w:val="20"/>
                <w:szCs w:val="20"/>
              </w:rPr>
            </w:pPr>
            <w:r w:rsidRPr="00F0212E">
              <w:rPr>
                <w:rFonts w:eastAsia="Adobe Song Std L" w:cstheme="minorHAnsi"/>
                <w:b/>
                <w:sz w:val="20"/>
                <w:szCs w:val="20"/>
              </w:rPr>
              <w:t>17.2%</w:t>
            </w:r>
          </w:p>
        </w:tc>
        <w:tc>
          <w:tcPr>
            <w:tcW w:w="1605" w:type="dxa"/>
            <w:vAlign w:val="center"/>
          </w:tcPr>
          <w:p w:rsidR="00B92D89" w:rsidRPr="002768C6" w:rsidRDefault="00963063" w:rsidP="00DE3A4B">
            <w:pPr>
              <w:spacing w:line="20" w:lineRule="atLeast"/>
              <w:jc w:val="right"/>
              <w:rPr>
                <w:rFonts w:eastAsia="Adobe Song Std L" w:cstheme="minorHAnsi"/>
                <w:b/>
                <w:sz w:val="20"/>
                <w:szCs w:val="20"/>
              </w:rPr>
            </w:pPr>
            <w:r w:rsidRPr="002768C6">
              <w:rPr>
                <w:rFonts w:eastAsia="Adobe Song Std L" w:cstheme="minorHAnsi"/>
                <w:b/>
                <w:sz w:val="20"/>
                <w:szCs w:val="20"/>
              </w:rPr>
              <w:t>9.4</w:t>
            </w:r>
          </w:p>
        </w:tc>
        <w:tc>
          <w:tcPr>
            <w:tcW w:w="1825" w:type="dxa"/>
            <w:shd w:val="clear" w:color="auto" w:fill="auto"/>
            <w:vAlign w:val="center"/>
          </w:tcPr>
          <w:p w:rsidR="00B92D89" w:rsidRPr="002768C6" w:rsidRDefault="002768C6" w:rsidP="00727092">
            <w:pPr>
              <w:spacing w:line="20" w:lineRule="atLeast"/>
              <w:jc w:val="right"/>
              <w:rPr>
                <w:rFonts w:eastAsia="Adobe Song Std L" w:cstheme="minorHAnsi"/>
                <w:b/>
                <w:sz w:val="20"/>
                <w:szCs w:val="20"/>
              </w:rPr>
            </w:pPr>
            <w:r w:rsidRPr="002768C6">
              <w:rPr>
                <w:rFonts w:eastAsia="Adobe Song Std L" w:cstheme="minorHAnsi"/>
                <w:b/>
                <w:sz w:val="20"/>
                <w:szCs w:val="20"/>
              </w:rPr>
              <w:t>73.2%</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5.36</w:t>
            </w:r>
          </w:p>
        </w:tc>
        <w:tc>
          <w:tcPr>
            <w:tcW w:w="1180" w:type="dxa"/>
            <w:vAlign w:val="center"/>
          </w:tcPr>
          <w:p w:rsidR="00B92D89" w:rsidRPr="00F0212E" w:rsidRDefault="00F0212E" w:rsidP="005738EF">
            <w:pPr>
              <w:spacing w:line="20" w:lineRule="atLeast"/>
              <w:jc w:val="right"/>
              <w:rPr>
                <w:rFonts w:eastAsia="Adobe Song Std L" w:cstheme="minorHAnsi"/>
                <w:b/>
                <w:sz w:val="20"/>
                <w:szCs w:val="20"/>
              </w:rPr>
            </w:pPr>
            <w:r w:rsidRPr="00F0212E">
              <w:rPr>
                <w:rFonts w:eastAsia="Adobe Song Std L" w:cstheme="minorHAnsi"/>
                <w:b/>
                <w:sz w:val="20"/>
                <w:szCs w:val="20"/>
              </w:rPr>
              <w:t>77.9</w:t>
            </w:r>
          </w:p>
        </w:tc>
      </w:tr>
      <w:tr w:rsidR="00B92D89" w:rsidRPr="00F75C67" w:rsidTr="002768C6">
        <w:trPr>
          <w:trHeight w:val="379"/>
        </w:trPr>
        <w:tc>
          <w:tcPr>
            <w:tcW w:w="2098" w:type="dxa"/>
            <w:vAlign w:val="center"/>
          </w:tcPr>
          <w:p w:rsidR="00B92D89" w:rsidRPr="00583299" w:rsidRDefault="00963063" w:rsidP="002B2A62">
            <w:pPr>
              <w:spacing w:line="20" w:lineRule="atLeast"/>
              <w:rPr>
                <w:rFonts w:eastAsia="Adobe Song Std L" w:cstheme="minorHAnsi"/>
                <w:b/>
                <w:sz w:val="20"/>
                <w:szCs w:val="20"/>
              </w:rPr>
            </w:pPr>
            <w:r>
              <w:rPr>
                <w:rFonts w:eastAsia="Adobe Song Std L" w:cstheme="minorHAnsi"/>
                <w:b/>
                <w:sz w:val="20"/>
                <w:szCs w:val="20"/>
              </w:rPr>
              <w:t>Other Orthopedic</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22</w:t>
            </w:r>
          </w:p>
        </w:tc>
        <w:tc>
          <w:tcPr>
            <w:tcW w:w="1529" w:type="dxa"/>
            <w:vAlign w:val="center"/>
          </w:tcPr>
          <w:p w:rsidR="00B92D89" w:rsidRPr="00F0212E" w:rsidRDefault="00F0212E" w:rsidP="00E32EA9">
            <w:pPr>
              <w:spacing w:line="20" w:lineRule="atLeast"/>
              <w:jc w:val="right"/>
              <w:rPr>
                <w:rFonts w:eastAsia="Adobe Song Std L" w:cstheme="minorHAnsi"/>
                <w:b/>
                <w:sz w:val="20"/>
                <w:szCs w:val="20"/>
              </w:rPr>
            </w:pPr>
            <w:r w:rsidRPr="00F0212E">
              <w:rPr>
                <w:rFonts w:eastAsia="Adobe Song Std L" w:cstheme="minorHAnsi"/>
                <w:b/>
                <w:sz w:val="20"/>
                <w:szCs w:val="20"/>
              </w:rPr>
              <w:t>6.7%</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7.9</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90.9%</w:t>
            </w:r>
          </w:p>
        </w:tc>
        <w:tc>
          <w:tcPr>
            <w:tcW w:w="1641" w:type="dxa"/>
            <w:vAlign w:val="center"/>
          </w:tcPr>
          <w:p w:rsidR="00B92D89" w:rsidRPr="008A6FC1" w:rsidRDefault="008A6FC1" w:rsidP="006874DE">
            <w:pPr>
              <w:spacing w:line="20" w:lineRule="atLeast"/>
              <w:jc w:val="right"/>
              <w:rPr>
                <w:rFonts w:eastAsia="Adobe Song Std L" w:cstheme="minorHAnsi"/>
                <w:b/>
                <w:sz w:val="20"/>
                <w:szCs w:val="20"/>
              </w:rPr>
            </w:pPr>
            <w:r w:rsidRPr="008A6FC1">
              <w:rPr>
                <w:rFonts w:eastAsia="Adobe Song Std L" w:cstheme="minorHAnsi"/>
                <w:b/>
                <w:sz w:val="20"/>
                <w:szCs w:val="20"/>
              </w:rPr>
              <w:t>6.69</w:t>
            </w:r>
          </w:p>
        </w:tc>
        <w:tc>
          <w:tcPr>
            <w:tcW w:w="1180" w:type="dxa"/>
            <w:vAlign w:val="center"/>
          </w:tcPr>
          <w:p w:rsidR="00B92D89" w:rsidRPr="00F0212E" w:rsidRDefault="00F0212E" w:rsidP="00E32EA9">
            <w:pPr>
              <w:spacing w:line="20" w:lineRule="atLeast"/>
              <w:jc w:val="right"/>
              <w:rPr>
                <w:rFonts w:eastAsia="Adobe Song Std L" w:cstheme="minorHAnsi"/>
                <w:b/>
                <w:sz w:val="20"/>
                <w:szCs w:val="20"/>
              </w:rPr>
            </w:pPr>
            <w:r w:rsidRPr="00F0212E">
              <w:rPr>
                <w:rFonts w:eastAsia="Adobe Song Std L" w:cstheme="minorHAnsi"/>
                <w:b/>
                <w:sz w:val="20"/>
                <w:szCs w:val="20"/>
              </w:rPr>
              <w:t>60.8</w:t>
            </w:r>
          </w:p>
        </w:tc>
      </w:tr>
      <w:tr w:rsidR="00B92D89" w:rsidRPr="00F75C67" w:rsidTr="002768C6">
        <w:trPr>
          <w:trHeight w:val="379"/>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Cardiac</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18</w:t>
            </w:r>
          </w:p>
        </w:tc>
        <w:tc>
          <w:tcPr>
            <w:tcW w:w="1529"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5.5</w:t>
            </w:r>
            <w:r w:rsidR="00B92D89"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8.4</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94.4%</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6.27</w:t>
            </w:r>
          </w:p>
        </w:tc>
        <w:tc>
          <w:tcPr>
            <w:tcW w:w="1180"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71.4</w:t>
            </w:r>
          </w:p>
        </w:tc>
      </w:tr>
      <w:tr w:rsidR="00B92D89" w:rsidRPr="00F75C67" w:rsidTr="002768C6">
        <w:trPr>
          <w:trHeight w:val="379"/>
        </w:trPr>
        <w:tc>
          <w:tcPr>
            <w:tcW w:w="2098" w:type="dxa"/>
            <w:vAlign w:val="center"/>
          </w:tcPr>
          <w:p w:rsidR="00B92D89" w:rsidRPr="00583299" w:rsidRDefault="002768C6" w:rsidP="00FA79F8">
            <w:pPr>
              <w:spacing w:line="20" w:lineRule="atLeast"/>
              <w:rPr>
                <w:rFonts w:eastAsia="Adobe Song Std L" w:cstheme="minorHAnsi"/>
                <w:b/>
                <w:sz w:val="20"/>
                <w:szCs w:val="20"/>
              </w:rPr>
            </w:pPr>
            <w:r>
              <w:rPr>
                <w:rFonts w:eastAsia="Adobe Song Std L" w:cstheme="minorHAnsi"/>
                <w:b/>
                <w:sz w:val="20"/>
                <w:szCs w:val="20"/>
              </w:rPr>
              <w:t>Replacement of LE</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16</w:t>
            </w:r>
          </w:p>
        </w:tc>
        <w:tc>
          <w:tcPr>
            <w:tcW w:w="1529" w:type="dxa"/>
            <w:vAlign w:val="center"/>
          </w:tcPr>
          <w:p w:rsidR="00B92D89" w:rsidRPr="00F0212E" w:rsidRDefault="00B92D89" w:rsidP="00DE3A4B">
            <w:pPr>
              <w:spacing w:line="20" w:lineRule="atLeast"/>
              <w:jc w:val="right"/>
              <w:rPr>
                <w:rFonts w:eastAsia="Adobe Song Std L" w:cstheme="minorHAnsi"/>
                <w:b/>
                <w:sz w:val="20"/>
                <w:szCs w:val="20"/>
              </w:rPr>
            </w:pPr>
            <w:r w:rsidRPr="00F0212E">
              <w:rPr>
                <w:rFonts w:eastAsia="Adobe Song Std L" w:cstheme="minorHAnsi"/>
                <w:b/>
                <w:sz w:val="20"/>
                <w:szCs w:val="20"/>
              </w:rPr>
              <w:t>4</w:t>
            </w:r>
            <w:r w:rsidR="00F0212E" w:rsidRPr="00F0212E">
              <w:rPr>
                <w:rFonts w:eastAsia="Adobe Song Std L" w:cstheme="minorHAnsi"/>
                <w:b/>
                <w:sz w:val="20"/>
                <w:szCs w:val="20"/>
              </w:rPr>
              <w:t>.9</w:t>
            </w:r>
            <w:r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7.3</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100%</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7.44</w:t>
            </w:r>
          </w:p>
        </w:tc>
        <w:tc>
          <w:tcPr>
            <w:tcW w:w="1180"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66.0</w:t>
            </w:r>
          </w:p>
        </w:tc>
      </w:tr>
      <w:tr w:rsidR="00B92D89" w:rsidRPr="00F75C67" w:rsidTr="002768C6">
        <w:trPr>
          <w:trHeight w:val="379"/>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Amputation, LE</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15</w:t>
            </w:r>
          </w:p>
        </w:tc>
        <w:tc>
          <w:tcPr>
            <w:tcW w:w="1529"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4.6</w:t>
            </w:r>
            <w:r w:rsidR="00B92D89"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9.4</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80.0%</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3.96</w:t>
            </w:r>
          </w:p>
        </w:tc>
        <w:tc>
          <w:tcPr>
            <w:tcW w:w="1180"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63.0</w:t>
            </w:r>
          </w:p>
        </w:tc>
      </w:tr>
      <w:tr w:rsidR="00B92D89" w:rsidRPr="00F75C67" w:rsidTr="002768C6">
        <w:trPr>
          <w:trHeight w:val="504"/>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Pulmonary</w:t>
            </w:r>
          </w:p>
        </w:tc>
        <w:tc>
          <w:tcPr>
            <w:tcW w:w="1223" w:type="dxa"/>
            <w:vAlign w:val="center"/>
          </w:tcPr>
          <w:p w:rsidR="00B92D89" w:rsidRPr="002768C6" w:rsidRDefault="002768C6" w:rsidP="003C468D">
            <w:pPr>
              <w:spacing w:line="20" w:lineRule="atLeast"/>
              <w:jc w:val="right"/>
              <w:rPr>
                <w:rFonts w:eastAsia="Adobe Song Std L" w:cstheme="minorHAnsi"/>
                <w:b/>
                <w:sz w:val="20"/>
                <w:szCs w:val="20"/>
              </w:rPr>
            </w:pPr>
            <w:r w:rsidRPr="002768C6">
              <w:rPr>
                <w:rFonts w:eastAsia="Adobe Song Std L" w:cstheme="minorHAnsi"/>
                <w:b/>
                <w:sz w:val="20"/>
                <w:szCs w:val="20"/>
              </w:rPr>
              <w:t>14</w:t>
            </w:r>
          </w:p>
        </w:tc>
        <w:tc>
          <w:tcPr>
            <w:tcW w:w="1529" w:type="dxa"/>
            <w:vAlign w:val="center"/>
          </w:tcPr>
          <w:p w:rsidR="00B92D89" w:rsidRPr="00F0212E" w:rsidRDefault="00B92D89" w:rsidP="00DE3A4B">
            <w:pPr>
              <w:spacing w:line="20" w:lineRule="atLeast"/>
              <w:jc w:val="right"/>
              <w:rPr>
                <w:rFonts w:eastAsia="Adobe Song Std L" w:cstheme="minorHAnsi"/>
                <w:b/>
                <w:sz w:val="20"/>
                <w:szCs w:val="20"/>
              </w:rPr>
            </w:pPr>
            <w:r w:rsidRPr="00F0212E">
              <w:rPr>
                <w:rFonts w:eastAsia="Adobe Song Std L" w:cstheme="minorHAnsi"/>
                <w:b/>
                <w:sz w:val="20"/>
                <w:szCs w:val="20"/>
              </w:rPr>
              <w:t>4</w:t>
            </w:r>
            <w:r w:rsidR="00F0212E" w:rsidRPr="00F0212E">
              <w:rPr>
                <w:rFonts w:eastAsia="Adobe Song Std L" w:cstheme="minorHAnsi"/>
                <w:b/>
                <w:sz w:val="20"/>
                <w:szCs w:val="20"/>
              </w:rPr>
              <w:t>.3</w:t>
            </w:r>
            <w:r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7.5</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92.9%</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6.64</w:t>
            </w:r>
          </w:p>
        </w:tc>
        <w:tc>
          <w:tcPr>
            <w:tcW w:w="1180" w:type="dxa"/>
            <w:vAlign w:val="center"/>
          </w:tcPr>
          <w:p w:rsidR="00B92D89" w:rsidRPr="00F0212E" w:rsidRDefault="00F0212E" w:rsidP="0083368B">
            <w:pPr>
              <w:spacing w:line="20" w:lineRule="atLeast"/>
              <w:jc w:val="right"/>
              <w:rPr>
                <w:rFonts w:eastAsia="Adobe Song Std L" w:cstheme="minorHAnsi"/>
                <w:b/>
                <w:sz w:val="20"/>
                <w:szCs w:val="20"/>
              </w:rPr>
            </w:pPr>
            <w:r w:rsidRPr="00F0212E">
              <w:rPr>
                <w:rFonts w:eastAsia="Adobe Song Std L" w:cstheme="minorHAnsi"/>
                <w:b/>
                <w:sz w:val="20"/>
                <w:szCs w:val="20"/>
              </w:rPr>
              <w:t>67.0</w:t>
            </w:r>
          </w:p>
        </w:tc>
      </w:tr>
      <w:tr w:rsidR="00B92D89" w:rsidRPr="00F75C67" w:rsidTr="002768C6">
        <w:trPr>
          <w:trHeight w:val="441"/>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Major Multiple Trauma no brain or spinal cord injury</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13</w:t>
            </w:r>
          </w:p>
        </w:tc>
        <w:tc>
          <w:tcPr>
            <w:tcW w:w="1529"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4.0</w:t>
            </w:r>
            <w:r w:rsidR="00B92D89"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8.5</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92.3%</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6.71</w:t>
            </w:r>
          </w:p>
        </w:tc>
        <w:tc>
          <w:tcPr>
            <w:tcW w:w="1180" w:type="dxa"/>
            <w:vAlign w:val="center"/>
          </w:tcPr>
          <w:p w:rsidR="00B92D89" w:rsidRPr="00F0212E" w:rsidRDefault="00F0212E" w:rsidP="0083368B">
            <w:pPr>
              <w:spacing w:line="20" w:lineRule="atLeast"/>
              <w:jc w:val="right"/>
              <w:rPr>
                <w:rFonts w:eastAsia="Adobe Song Std L" w:cstheme="minorHAnsi"/>
                <w:b/>
                <w:sz w:val="20"/>
                <w:szCs w:val="20"/>
              </w:rPr>
            </w:pPr>
            <w:r w:rsidRPr="00F0212E">
              <w:rPr>
                <w:rFonts w:eastAsia="Adobe Song Std L" w:cstheme="minorHAnsi"/>
                <w:b/>
                <w:sz w:val="20"/>
                <w:szCs w:val="20"/>
              </w:rPr>
              <w:t>66.5</w:t>
            </w:r>
          </w:p>
        </w:tc>
      </w:tr>
      <w:tr w:rsidR="00B92D89" w:rsidRPr="00F75C67" w:rsidTr="002768C6">
        <w:trPr>
          <w:trHeight w:val="379"/>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Traumatic Brain</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5</w:t>
            </w:r>
          </w:p>
        </w:tc>
        <w:tc>
          <w:tcPr>
            <w:tcW w:w="1529" w:type="dxa"/>
            <w:vAlign w:val="center"/>
          </w:tcPr>
          <w:p w:rsidR="00B92D89" w:rsidRPr="00F0212E" w:rsidRDefault="00B92D89" w:rsidP="00DE3A4B">
            <w:pPr>
              <w:spacing w:line="20" w:lineRule="atLeast"/>
              <w:jc w:val="right"/>
              <w:rPr>
                <w:rFonts w:eastAsia="Adobe Song Std L" w:cstheme="minorHAnsi"/>
                <w:b/>
                <w:sz w:val="20"/>
                <w:szCs w:val="20"/>
              </w:rPr>
            </w:pPr>
            <w:r w:rsidRPr="00F0212E">
              <w:rPr>
                <w:rFonts w:eastAsia="Adobe Song Std L" w:cstheme="minorHAnsi"/>
                <w:b/>
                <w:sz w:val="20"/>
                <w:szCs w:val="20"/>
              </w:rPr>
              <w:t>1</w:t>
            </w:r>
            <w:r w:rsidR="00F0212E" w:rsidRPr="00F0212E">
              <w:rPr>
                <w:rFonts w:eastAsia="Adobe Song Std L" w:cstheme="minorHAnsi"/>
                <w:b/>
                <w:sz w:val="20"/>
                <w:szCs w:val="20"/>
              </w:rPr>
              <w:t>.5</w:t>
            </w:r>
            <w:r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7.8</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81.8%</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5.75</w:t>
            </w:r>
          </w:p>
        </w:tc>
        <w:tc>
          <w:tcPr>
            <w:tcW w:w="1180"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68.4</w:t>
            </w:r>
          </w:p>
        </w:tc>
      </w:tr>
      <w:tr w:rsidR="00B92D89" w:rsidRPr="00F75C67" w:rsidTr="002768C6">
        <w:trPr>
          <w:trHeight w:val="504"/>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Spinal Cord</w:t>
            </w:r>
          </w:p>
        </w:tc>
        <w:tc>
          <w:tcPr>
            <w:tcW w:w="1223" w:type="dxa"/>
            <w:vAlign w:val="center"/>
          </w:tcPr>
          <w:p w:rsidR="00B92D89" w:rsidRPr="002768C6" w:rsidRDefault="002768C6" w:rsidP="001F4EF7">
            <w:pPr>
              <w:spacing w:line="20" w:lineRule="atLeast"/>
              <w:jc w:val="right"/>
              <w:rPr>
                <w:rFonts w:eastAsia="Adobe Song Std L" w:cstheme="minorHAnsi"/>
                <w:b/>
                <w:sz w:val="20"/>
                <w:szCs w:val="20"/>
              </w:rPr>
            </w:pPr>
            <w:r w:rsidRPr="002768C6">
              <w:rPr>
                <w:rFonts w:eastAsia="Adobe Song Std L" w:cstheme="minorHAnsi"/>
                <w:b/>
                <w:sz w:val="20"/>
                <w:szCs w:val="20"/>
              </w:rPr>
              <w:t>5</w:t>
            </w:r>
          </w:p>
        </w:tc>
        <w:tc>
          <w:tcPr>
            <w:tcW w:w="1529"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1.5</w:t>
            </w:r>
            <w:r w:rsidR="00B92D89" w:rsidRPr="00F0212E">
              <w:rPr>
                <w:rFonts w:eastAsia="Adobe Song Std L" w:cstheme="minorHAnsi"/>
                <w:b/>
                <w:sz w:val="20"/>
                <w:szCs w:val="20"/>
              </w:rPr>
              <w:t>%</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11.8</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100%</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4.57</w:t>
            </w:r>
          </w:p>
        </w:tc>
        <w:tc>
          <w:tcPr>
            <w:tcW w:w="1180" w:type="dxa"/>
            <w:shd w:val="clear" w:color="auto" w:fill="auto"/>
            <w:vAlign w:val="center"/>
          </w:tcPr>
          <w:p w:rsidR="00B92D89" w:rsidRPr="00F0212E" w:rsidRDefault="00F0212E" w:rsidP="00E32EA9">
            <w:pPr>
              <w:spacing w:line="20" w:lineRule="atLeast"/>
              <w:jc w:val="right"/>
              <w:rPr>
                <w:rFonts w:eastAsia="Adobe Song Std L" w:cstheme="minorHAnsi"/>
                <w:b/>
                <w:sz w:val="20"/>
                <w:szCs w:val="20"/>
              </w:rPr>
            </w:pPr>
            <w:r w:rsidRPr="00F0212E">
              <w:rPr>
                <w:rFonts w:eastAsia="Adobe Song Std L" w:cstheme="minorHAnsi"/>
                <w:b/>
                <w:sz w:val="20"/>
                <w:szCs w:val="20"/>
              </w:rPr>
              <w:t>60.4</w:t>
            </w:r>
          </w:p>
        </w:tc>
      </w:tr>
      <w:tr w:rsidR="00B92D89" w:rsidRPr="00F75C67" w:rsidTr="002768C6">
        <w:trPr>
          <w:trHeight w:val="379"/>
        </w:trPr>
        <w:tc>
          <w:tcPr>
            <w:tcW w:w="2098" w:type="dxa"/>
            <w:vAlign w:val="center"/>
          </w:tcPr>
          <w:p w:rsidR="00B92D89" w:rsidRPr="00583299" w:rsidRDefault="002768C6" w:rsidP="002B2A62">
            <w:pPr>
              <w:spacing w:line="20" w:lineRule="atLeast"/>
              <w:rPr>
                <w:rFonts w:eastAsia="Adobe Song Std L" w:cstheme="minorHAnsi"/>
                <w:b/>
                <w:sz w:val="20"/>
                <w:szCs w:val="20"/>
              </w:rPr>
            </w:pPr>
            <w:r>
              <w:rPr>
                <w:rFonts w:eastAsia="Adobe Song Std L" w:cstheme="minorHAnsi"/>
                <w:b/>
                <w:sz w:val="20"/>
                <w:szCs w:val="20"/>
              </w:rPr>
              <w:t>Non-Traumatic Spinal Cord</w:t>
            </w:r>
          </w:p>
        </w:tc>
        <w:tc>
          <w:tcPr>
            <w:tcW w:w="1223" w:type="dxa"/>
            <w:vAlign w:val="center"/>
          </w:tcPr>
          <w:p w:rsidR="00B92D89" w:rsidRPr="002768C6" w:rsidRDefault="002768C6" w:rsidP="00E32EA9">
            <w:pPr>
              <w:spacing w:line="20" w:lineRule="atLeast"/>
              <w:jc w:val="right"/>
              <w:rPr>
                <w:rFonts w:eastAsia="Adobe Song Std L" w:cstheme="minorHAnsi"/>
                <w:b/>
                <w:sz w:val="20"/>
                <w:szCs w:val="20"/>
              </w:rPr>
            </w:pPr>
            <w:r w:rsidRPr="002768C6">
              <w:rPr>
                <w:rFonts w:eastAsia="Adobe Song Std L" w:cstheme="minorHAnsi"/>
                <w:b/>
                <w:sz w:val="20"/>
                <w:szCs w:val="20"/>
              </w:rPr>
              <w:t>5</w:t>
            </w:r>
          </w:p>
        </w:tc>
        <w:tc>
          <w:tcPr>
            <w:tcW w:w="1529" w:type="dxa"/>
            <w:vAlign w:val="center"/>
          </w:tcPr>
          <w:p w:rsidR="00B92D89"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1.5%</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7.2</w:t>
            </w:r>
          </w:p>
        </w:tc>
        <w:tc>
          <w:tcPr>
            <w:tcW w:w="1825" w:type="dxa"/>
            <w:shd w:val="clear" w:color="auto" w:fill="auto"/>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80%</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6.06</w:t>
            </w:r>
          </w:p>
        </w:tc>
        <w:tc>
          <w:tcPr>
            <w:tcW w:w="1180" w:type="dxa"/>
            <w:vAlign w:val="center"/>
          </w:tcPr>
          <w:p w:rsidR="00B92D89" w:rsidRPr="00F0212E" w:rsidRDefault="00F0212E" w:rsidP="00EE2EEA">
            <w:pPr>
              <w:spacing w:line="20" w:lineRule="atLeast"/>
              <w:jc w:val="right"/>
              <w:rPr>
                <w:rFonts w:eastAsia="Adobe Song Std L" w:cstheme="minorHAnsi"/>
                <w:b/>
                <w:sz w:val="20"/>
                <w:szCs w:val="20"/>
              </w:rPr>
            </w:pPr>
            <w:r w:rsidRPr="00F0212E">
              <w:rPr>
                <w:rFonts w:eastAsia="Adobe Song Std L" w:cstheme="minorHAnsi"/>
                <w:b/>
                <w:sz w:val="20"/>
                <w:szCs w:val="20"/>
              </w:rPr>
              <w:t>67.6</w:t>
            </w:r>
          </w:p>
        </w:tc>
      </w:tr>
      <w:tr w:rsidR="002768C6" w:rsidRPr="00F75C67" w:rsidTr="002768C6">
        <w:trPr>
          <w:trHeight w:val="379"/>
        </w:trPr>
        <w:tc>
          <w:tcPr>
            <w:tcW w:w="2098" w:type="dxa"/>
            <w:vAlign w:val="center"/>
          </w:tcPr>
          <w:p w:rsidR="002768C6" w:rsidRDefault="002768C6" w:rsidP="002B2A62">
            <w:pPr>
              <w:spacing w:line="20" w:lineRule="atLeast"/>
              <w:rPr>
                <w:rFonts w:eastAsia="Adobe Song Std L" w:cstheme="minorHAnsi"/>
                <w:b/>
                <w:sz w:val="20"/>
                <w:szCs w:val="20"/>
              </w:rPr>
            </w:pPr>
            <w:r>
              <w:rPr>
                <w:rFonts w:eastAsia="Adobe Song Std L" w:cstheme="minorHAnsi"/>
                <w:b/>
                <w:sz w:val="20"/>
                <w:szCs w:val="20"/>
              </w:rPr>
              <w:t>Non-Traumatic Brain</w:t>
            </w:r>
          </w:p>
        </w:tc>
        <w:tc>
          <w:tcPr>
            <w:tcW w:w="1223" w:type="dxa"/>
            <w:vAlign w:val="center"/>
          </w:tcPr>
          <w:p w:rsidR="002768C6" w:rsidRPr="002768C6" w:rsidRDefault="002768C6" w:rsidP="00E32EA9">
            <w:pPr>
              <w:spacing w:line="20" w:lineRule="atLeast"/>
              <w:jc w:val="right"/>
              <w:rPr>
                <w:rFonts w:eastAsia="Adobe Song Std L" w:cstheme="minorHAnsi"/>
                <w:b/>
                <w:sz w:val="20"/>
                <w:szCs w:val="20"/>
              </w:rPr>
            </w:pPr>
            <w:r w:rsidRPr="002768C6">
              <w:rPr>
                <w:rFonts w:eastAsia="Adobe Song Std L" w:cstheme="minorHAnsi"/>
                <w:b/>
                <w:sz w:val="20"/>
                <w:szCs w:val="20"/>
              </w:rPr>
              <w:t>3</w:t>
            </w:r>
          </w:p>
        </w:tc>
        <w:tc>
          <w:tcPr>
            <w:tcW w:w="1529" w:type="dxa"/>
            <w:vAlign w:val="center"/>
          </w:tcPr>
          <w:p w:rsidR="002768C6"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.9%</w:t>
            </w:r>
          </w:p>
        </w:tc>
        <w:tc>
          <w:tcPr>
            <w:tcW w:w="1605" w:type="dxa"/>
            <w:vAlign w:val="center"/>
          </w:tcPr>
          <w:p w:rsidR="002768C6"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5</w:t>
            </w:r>
          </w:p>
        </w:tc>
        <w:tc>
          <w:tcPr>
            <w:tcW w:w="1825" w:type="dxa"/>
            <w:shd w:val="clear" w:color="auto" w:fill="auto"/>
            <w:vAlign w:val="center"/>
          </w:tcPr>
          <w:p w:rsidR="002768C6"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33%</w:t>
            </w:r>
          </w:p>
        </w:tc>
        <w:tc>
          <w:tcPr>
            <w:tcW w:w="1641" w:type="dxa"/>
            <w:vAlign w:val="center"/>
          </w:tcPr>
          <w:p w:rsidR="002768C6"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4.63</w:t>
            </w:r>
          </w:p>
        </w:tc>
        <w:tc>
          <w:tcPr>
            <w:tcW w:w="1180" w:type="dxa"/>
            <w:vAlign w:val="center"/>
          </w:tcPr>
          <w:p w:rsidR="002768C6" w:rsidRPr="00F0212E" w:rsidRDefault="00F0212E" w:rsidP="00EE2EEA">
            <w:pPr>
              <w:spacing w:line="20" w:lineRule="atLeast"/>
              <w:jc w:val="right"/>
              <w:rPr>
                <w:rFonts w:eastAsia="Adobe Song Std L" w:cstheme="minorHAnsi"/>
                <w:b/>
                <w:sz w:val="20"/>
                <w:szCs w:val="20"/>
              </w:rPr>
            </w:pPr>
            <w:r w:rsidRPr="00F0212E">
              <w:rPr>
                <w:rFonts w:eastAsia="Adobe Song Std L" w:cstheme="minorHAnsi"/>
                <w:b/>
                <w:sz w:val="20"/>
                <w:szCs w:val="20"/>
              </w:rPr>
              <w:t>84.0</w:t>
            </w:r>
          </w:p>
        </w:tc>
      </w:tr>
      <w:tr w:rsidR="002768C6" w:rsidRPr="00F75C67" w:rsidTr="002768C6">
        <w:trPr>
          <w:trHeight w:val="379"/>
        </w:trPr>
        <w:tc>
          <w:tcPr>
            <w:tcW w:w="2098" w:type="dxa"/>
            <w:vAlign w:val="center"/>
          </w:tcPr>
          <w:p w:rsidR="002768C6" w:rsidRDefault="002768C6" w:rsidP="002B2A62">
            <w:pPr>
              <w:spacing w:line="20" w:lineRule="atLeast"/>
              <w:rPr>
                <w:rFonts w:eastAsia="Adobe Song Std L" w:cstheme="minorHAnsi"/>
                <w:b/>
                <w:sz w:val="20"/>
                <w:szCs w:val="20"/>
              </w:rPr>
            </w:pPr>
            <w:r>
              <w:rPr>
                <w:rFonts w:eastAsia="Adobe Song Std L" w:cstheme="minorHAnsi"/>
                <w:b/>
                <w:sz w:val="20"/>
                <w:szCs w:val="20"/>
              </w:rPr>
              <w:t>Amputation other</w:t>
            </w:r>
          </w:p>
        </w:tc>
        <w:tc>
          <w:tcPr>
            <w:tcW w:w="1223" w:type="dxa"/>
            <w:vAlign w:val="center"/>
          </w:tcPr>
          <w:p w:rsidR="002768C6" w:rsidRPr="002768C6" w:rsidRDefault="002768C6" w:rsidP="00E32EA9">
            <w:pPr>
              <w:spacing w:line="20" w:lineRule="atLeast"/>
              <w:jc w:val="right"/>
              <w:rPr>
                <w:rFonts w:eastAsia="Adobe Song Std L" w:cstheme="minorHAnsi"/>
                <w:b/>
                <w:sz w:val="20"/>
                <w:szCs w:val="20"/>
              </w:rPr>
            </w:pPr>
            <w:r w:rsidRPr="002768C6">
              <w:rPr>
                <w:rFonts w:eastAsia="Adobe Song Std L" w:cstheme="minorHAnsi"/>
                <w:b/>
                <w:sz w:val="20"/>
                <w:szCs w:val="20"/>
              </w:rPr>
              <w:t>1</w:t>
            </w:r>
          </w:p>
        </w:tc>
        <w:tc>
          <w:tcPr>
            <w:tcW w:w="1529" w:type="dxa"/>
            <w:vAlign w:val="center"/>
          </w:tcPr>
          <w:p w:rsidR="002768C6" w:rsidRPr="00F0212E" w:rsidRDefault="00F0212E" w:rsidP="00DE3A4B">
            <w:pPr>
              <w:spacing w:line="20" w:lineRule="atLeast"/>
              <w:jc w:val="right"/>
              <w:rPr>
                <w:rFonts w:eastAsia="Adobe Song Std L" w:cstheme="minorHAnsi"/>
                <w:b/>
                <w:sz w:val="20"/>
                <w:szCs w:val="20"/>
              </w:rPr>
            </w:pPr>
            <w:r w:rsidRPr="00F0212E">
              <w:rPr>
                <w:rFonts w:eastAsia="Adobe Song Std L" w:cstheme="minorHAnsi"/>
                <w:b/>
                <w:sz w:val="20"/>
                <w:szCs w:val="20"/>
              </w:rPr>
              <w:t>.3%</w:t>
            </w:r>
          </w:p>
        </w:tc>
        <w:tc>
          <w:tcPr>
            <w:tcW w:w="1605" w:type="dxa"/>
            <w:vAlign w:val="center"/>
          </w:tcPr>
          <w:p w:rsidR="002768C6" w:rsidRPr="002768C6" w:rsidRDefault="002768C6" w:rsidP="00DE3A4B">
            <w:pPr>
              <w:spacing w:line="20" w:lineRule="atLeast"/>
              <w:jc w:val="right"/>
              <w:rPr>
                <w:rFonts w:eastAsia="Adobe Song Std L" w:cstheme="minorHAnsi"/>
                <w:b/>
                <w:sz w:val="20"/>
                <w:szCs w:val="20"/>
              </w:rPr>
            </w:pPr>
          </w:p>
        </w:tc>
        <w:tc>
          <w:tcPr>
            <w:tcW w:w="1825" w:type="dxa"/>
            <w:shd w:val="clear" w:color="auto" w:fill="auto"/>
            <w:vAlign w:val="center"/>
          </w:tcPr>
          <w:p w:rsidR="002768C6"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100%</w:t>
            </w:r>
          </w:p>
        </w:tc>
        <w:tc>
          <w:tcPr>
            <w:tcW w:w="1641" w:type="dxa"/>
            <w:vAlign w:val="center"/>
          </w:tcPr>
          <w:p w:rsidR="002768C6"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3.27</w:t>
            </w:r>
          </w:p>
        </w:tc>
        <w:tc>
          <w:tcPr>
            <w:tcW w:w="1180" w:type="dxa"/>
            <w:vAlign w:val="center"/>
          </w:tcPr>
          <w:p w:rsidR="002768C6" w:rsidRPr="00F0212E" w:rsidRDefault="00F0212E" w:rsidP="00EE2EEA">
            <w:pPr>
              <w:spacing w:line="20" w:lineRule="atLeast"/>
              <w:jc w:val="right"/>
              <w:rPr>
                <w:rFonts w:eastAsia="Adobe Song Std L" w:cstheme="minorHAnsi"/>
                <w:b/>
                <w:sz w:val="20"/>
                <w:szCs w:val="20"/>
              </w:rPr>
            </w:pPr>
            <w:r w:rsidRPr="00F0212E">
              <w:rPr>
                <w:rFonts w:eastAsia="Adobe Song Std L" w:cstheme="minorHAnsi"/>
                <w:b/>
                <w:sz w:val="20"/>
                <w:szCs w:val="20"/>
              </w:rPr>
              <w:t>70</w:t>
            </w:r>
          </w:p>
        </w:tc>
      </w:tr>
      <w:tr w:rsidR="00B92D89" w:rsidRPr="00F75C67" w:rsidTr="002768C6">
        <w:trPr>
          <w:trHeight w:val="379"/>
        </w:trPr>
        <w:tc>
          <w:tcPr>
            <w:tcW w:w="2098" w:type="dxa"/>
            <w:vAlign w:val="center"/>
          </w:tcPr>
          <w:p w:rsidR="00B92D89" w:rsidRPr="00583299" w:rsidRDefault="00B92D89" w:rsidP="002B2A62">
            <w:pPr>
              <w:spacing w:line="20" w:lineRule="atLeast"/>
              <w:rPr>
                <w:rFonts w:eastAsia="Adobe Song Std L" w:cstheme="minorHAnsi"/>
                <w:b/>
                <w:sz w:val="20"/>
                <w:szCs w:val="20"/>
              </w:rPr>
            </w:pPr>
            <w:r w:rsidRPr="00583299">
              <w:rPr>
                <w:rFonts w:eastAsia="Adobe Song Std L" w:cstheme="minorHAnsi"/>
                <w:b/>
                <w:sz w:val="20"/>
                <w:szCs w:val="20"/>
              </w:rPr>
              <w:t>All Rehab Patients/Averages</w:t>
            </w:r>
          </w:p>
        </w:tc>
        <w:tc>
          <w:tcPr>
            <w:tcW w:w="1223" w:type="dxa"/>
            <w:vAlign w:val="center"/>
          </w:tcPr>
          <w:p w:rsidR="00B92D89" w:rsidRPr="002768C6" w:rsidRDefault="002768C6" w:rsidP="00DE3A4B">
            <w:pPr>
              <w:spacing w:line="20" w:lineRule="atLeast"/>
              <w:jc w:val="right"/>
              <w:rPr>
                <w:rFonts w:eastAsia="Adobe Song Std L" w:cstheme="minorHAnsi"/>
                <w:b/>
                <w:sz w:val="20"/>
                <w:szCs w:val="20"/>
              </w:rPr>
            </w:pPr>
            <w:r>
              <w:rPr>
                <w:rFonts w:eastAsia="Adobe Song Std L" w:cstheme="minorHAnsi"/>
                <w:b/>
                <w:sz w:val="20"/>
                <w:szCs w:val="20"/>
              </w:rPr>
              <w:t>326</w:t>
            </w:r>
          </w:p>
        </w:tc>
        <w:tc>
          <w:tcPr>
            <w:tcW w:w="1529" w:type="dxa"/>
            <w:vAlign w:val="center"/>
          </w:tcPr>
          <w:p w:rsidR="00B92D89" w:rsidRPr="00F0212E" w:rsidRDefault="00B92D89" w:rsidP="00DE3A4B">
            <w:pPr>
              <w:spacing w:line="20" w:lineRule="atLeast"/>
              <w:jc w:val="right"/>
              <w:rPr>
                <w:rFonts w:eastAsia="Adobe Song Std L" w:cstheme="minorHAnsi"/>
                <w:b/>
                <w:sz w:val="20"/>
                <w:szCs w:val="20"/>
              </w:rPr>
            </w:pPr>
            <w:r w:rsidRPr="00F0212E">
              <w:rPr>
                <w:rFonts w:eastAsia="Adobe Song Std L" w:cstheme="minorHAnsi"/>
                <w:b/>
                <w:sz w:val="20"/>
                <w:szCs w:val="20"/>
              </w:rPr>
              <w:t>100%</w:t>
            </w:r>
          </w:p>
        </w:tc>
        <w:tc>
          <w:tcPr>
            <w:tcW w:w="1605" w:type="dxa"/>
            <w:vAlign w:val="center"/>
          </w:tcPr>
          <w:p w:rsidR="00B92D89" w:rsidRPr="002768C6" w:rsidRDefault="002768C6" w:rsidP="00DE3A4B">
            <w:pPr>
              <w:spacing w:line="20" w:lineRule="atLeast"/>
              <w:jc w:val="right"/>
              <w:rPr>
                <w:rFonts w:eastAsia="Adobe Song Std L" w:cstheme="minorHAnsi"/>
                <w:b/>
                <w:sz w:val="20"/>
                <w:szCs w:val="20"/>
              </w:rPr>
            </w:pPr>
            <w:r w:rsidRPr="002768C6">
              <w:rPr>
                <w:rFonts w:eastAsia="Adobe Song Std L" w:cstheme="minorHAnsi"/>
                <w:b/>
                <w:sz w:val="20"/>
                <w:szCs w:val="20"/>
              </w:rPr>
              <w:t>9.4</w:t>
            </w:r>
          </w:p>
        </w:tc>
        <w:tc>
          <w:tcPr>
            <w:tcW w:w="1825" w:type="dxa"/>
            <w:shd w:val="clear" w:color="auto" w:fill="auto"/>
            <w:vAlign w:val="center"/>
          </w:tcPr>
          <w:p w:rsidR="00B92D89" w:rsidRPr="002768C6" w:rsidRDefault="002768C6" w:rsidP="00F55DE8">
            <w:pPr>
              <w:spacing w:line="20" w:lineRule="atLeast"/>
              <w:jc w:val="right"/>
              <w:rPr>
                <w:rFonts w:eastAsia="Adobe Song Std L" w:cstheme="minorHAnsi"/>
                <w:b/>
                <w:sz w:val="20"/>
                <w:szCs w:val="20"/>
              </w:rPr>
            </w:pPr>
            <w:r w:rsidRPr="002768C6">
              <w:rPr>
                <w:rFonts w:eastAsia="Adobe Song Std L" w:cstheme="minorHAnsi"/>
                <w:b/>
                <w:sz w:val="20"/>
                <w:szCs w:val="20"/>
              </w:rPr>
              <w:t>81.3%</w:t>
            </w:r>
          </w:p>
        </w:tc>
        <w:tc>
          <w:tcPr>
            <w:tcW w:w="1641" w:type="dxa"/>
            <w:vAlign w:val="center"/>
          </w:tcPr>
          <w:p w:rsidR="00B92D89" w:rsidRPr="008A6FC1" w:rsidRDefault="008A6FC1" w:rsidP="00DE3A4B">
            <w:pPr>
              <w:spacing w:line="20" w:lineRule="atLeast"/>
              <w:jc w:val="right"/>
              <w:rPr>
                <w:rFonts w:eastAsia="Adobe Song Std L" w:cstheme="minorHAnsi"/>
                <w:b/>
                <w:sz w:val="20"/>
                <w:szCs w:val="20"/>
              </w:rPr>
            </w:pPr>
            <w:r w:rsidRPr="008A6FC1">
              <w:rPr>
                <w:rFonts w:eastAsia="Adobe Song Std L" w:cstheme="minorHAnsi"/>
                <w:b/>
                <w:sz w:val="20"/>
                <w:szCs w:val="20"/>
              </w:rPr>
              <w:t>5.38</w:t>
            </w:r>
          </w:p>
        </w:tc>
        <w:tc>
          <w:tcPr>
            <w:tcW w:w="1180" w:type="dxa"/>
            <w:vAlign w:val="center"/>
          </w:tcPr>
          <w:p w:rsidR="00B92D89" w:rsidRPr="00F0212E" w:rsidRDefault="00F0212E" w:rsidP="0063596E">
            <w:pPr>
              <w:spacing w:line="20" w:lineRule="atLeast"/>
              <w:jc w:val="right"/>
              <w:rPr>
                <w:rFonts w:eastAsia="Adobe Song Std L" w:cstheme="minorHAnsi"/>
                <w:b/>
                <w:sz w:val="20"/>
                <w:szCs w:val="20"/>
              </w:rPr>
            </w:pPr>
            <w:r w:rsidRPr="00F0212E">
              <w:rPr>
                <w:rFonts w:eastAsia="Adobe Song Std L" w:cstheme="minorHAnsi"/>
                <w:b/>
                <w:sz w:val="20"/>
                <w:szCs w:val="20"/>
              </w:rPr>
              <w:t>69.8</w:t>
            </w:r>
          </w:p>
        </w:tc>
      </w:tr>
    </w:tbl>
    <w:p w:rsidR="00BD2B9C" w:rsidRDefault="00BD2B9C" w:rsidP="00BD2B9C">
      <w:pPr>
        <w:spacing w:after="0"/>
        <w:rPr>
          <w:rFonts w:eastAsia="Adobe Song Std L" w:cstheme="minorHAnsi"/>
          <w:b/>
          <w:color w:val="31849B" w:themeColor="accent5" w:themeShade="BF"/>
          <w:sz w:val="36"/>
          <w:szCs w:val="36"/>
        </w:rPr>
      </w:pPr>
    </w:p>
    <w:p w:rsidR="003F517C" w:rsidRPr="00B05E9F" w:rsidRDefault="00B05E9F" w:rsidP="00BD2B9C">
      <w:pPr>
        <w:spacing w:after="0"/>
        <w:rPr>
          <w:rFonts w:eastAsia="Adobe Song Std L" w:cstheme="minorHAnsi"/>
          <w:sz w:val="24"/>
          <w:szCs w:val="24"/>
        </w:rPr>
      </w:pPr>
      <w:r w:rsidRPr="00B05E9F">
        <w:rPr>
          <w:rFonts w:eastAsia="Adobe Song Std L" w:cstheme="minorHAnsi"/>
          <w:sz w:val="24"/>
          <w:szCs w:val="24"/>
        </w:rPr>
        <w:t>Our average number of treatment hours per day is</w:t>
      </w:r>
      <w:r>
        <w:rPr>
          <w:rFonts w:eastAsia="Adobe Song Std L" w:cstheme="minorHAnsi"/>
          <w:sz w:val="24"/>
          <w:szCs w:val="24"/>
        </w:rPr>
        <w:t xml:space="preserve"> </w:t>
      </w:r>
      <w:r w:rsidRPr="00556CB5">
        <w:rPr>
          <w:rFonts w:eastAsia="Adobe Song Std L" w:cstheme="minorHAnsi"/>
          <w:sz w:val="24"/>
          <w:szCs w:val="24"/>
        </w:rPr>
        <w:t>2.23</w:t>
      </w:r>
      <w:r>
        <w:rPr>
          <w:rFonts w:eastAsia="Adobe Song Std L" w:cstheme="minorHAnsi"/>
          <w:sz w:val="24"/>
          <w:szCs w:val="24"/>
        </w:rPr>
        <w:t xml:space="preserve">. </w:t>
      </w:r>
    </w:p>
    <w:p w:rsidR="00B05E9F" w:rsidRPr="00B05E9F" w:rsidRDefault="00B05E9F" w:rsidP="00BD2B9C">
      <w:pPr>
        <w:spacing w:after="0"/>
        <w:rPr>
          <w:rFonts w:eastAsia="Adobe Song Std L" w:cstheme="minorHAnsi"/>
        </w:rPr>
      </w:pPr>
    </w:p>
    <w:p w:rsidR="00C63CA6" w:rsidRPr="00011F4C" w:rsidRDefault="002E2CB4" w:rsidP="00BD2B9C">
      <w:pPr>
        <w:spacing w:after="0"/>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Our Commitment to You</w:t>
      </w:r>
    </w:p>
    <w:p w:rsidR="00C63CA6" w:rsidRDefault="00C63CA6" w:rsidP="00BD2B9C">
      <w:pPr>
        <w:spacing w:after="0"/>
        <w:rPr>
          <w:rFonts w:eastAsia="Adobe Song Std L" w:cstheme="minorHAnsi"/>
          <w:sz w:val="24"/>
          <w:szCs w:val="24"/>
        </w:rPr>
      </w:pPr>
      <w:r w:rsidRPr="00C40B75">
        <w:rPr>
          <w:rFonts w:eastAsia="Adobe Song Std L" w:cstheme="minorHAnsi"/>
          <w:sz w:val="24"/>
          <w:szCs w:val="24"/>
        </w:rPr>
        <w:t>In accordance with our Program Missi</w:t>
      </w:r>
      <w:r w:rsidR="00E06EF4">
        <w:rPr>
          <w:rFonts w:eastAsia="Adobe Song Std L" w:cstheme="minorHAnsi"/>
          <w:sz w:val="24"/>
          <w:szCs w:val="24"/>
        </w:rPr>
        <w:t>on and the Philosophy of Phelps Health</w:t>
      </w:r>
      <w:r w:rsidRPr="00C40B75">
        <w:rPr>
          <w:rFonts w:eastAsia="Adobe Song Std L" w:cstheme="minorHAnsi"/>
          <w:sz w:val="24"/>
          <w:szCs w:val="24"/>
        </w:rPr>
        <w:t xml:space="preserve">, </w:t>
      </w:r>
      <w:r w:rsidR="00B37A59" w:rsidRPr="00C40B75">
        <w:rPr>
          <w:rFonts w:eastAsia="Adobe Song Std L" w:cstheme="minorHAnsi"/>
          <w:sz w:val="24"/>
          <w:szCs w:val="24"/>
        </w:rPr>
        <w:t xml:space="preserve">our team members will: be an advocate for our patients; show respect for the dignity and rights of the individual whether patient, family member, visitor, co-worker, client or any other person,; provide the highest level quality, clinical, and customer related services; demonstrate fairness </w:t>
      </w:r>
      <w:r w:rsidR="00556CB5">
        <w:rPr>
          <w:rFonts w:eastAsia="Adobe Song Std L" w:cstheme="minorHAnsi"/>
          <w:sz w:val="24"/>
          <w:szCs w:val="24"/>
        </w:rPr>
        <w:t>and honesty in all interactions</w:t>
      </w:r>
      <w:r w:rsidR="00B37A59" w:rsidRPr="00C40B75">
        <w:rPr>
          <w:rFonts w:eastAsia="Adobe Song Std L" w:cstheme="minorHAnsi"/>
          <w:sz w:val="24"/>
          <w:szCs w:val="24"/>
        </w:rPr>
        <w:t xml:space="preserve">; adhere to professional codes and practice guidelines; provide an accurate portrayal of services and outcomes of the program; and be ethical in all activities. </w:t>
      </w:r>
      <w:r w:rsidR="00CF653A">
        <w:rPr>
          <w:rFonts w:eastAsia="Adobe Song Std L" w:cstheme="minorHAnsi"/>
          <w:sz w:val="24"/>
          <w:szCs w:val="24"/>
        </w:rPr>
        <w:t xml:space="preserve"> We will treat patients as if they were our own family member. </w:t>
      </w:r>
      <w:r w:rsidR="00E06EF4">
        <w:rPr>
          <w:rFonts w:eastAsia="Adobe Song Std L" w:cstheme="minorHAnsi"/>
          <w:sz w:val="24"/>
          <w:szCs w:val="24"/>
        </w:rPr>
        <w:t xml:space="preserve"> We will abide by our organization’s core values of compassion, integrity, innovation, and philanthropy.</w:t>
      </w:r>
    </w:p>
    <w:p w:rsidR="00BD2B9C" w:rsidRDefault="00BD2B9C" w:rsidP="00BD2B9C">
      <w:pPr>
        <w:spacing w:after="0"/>
        <w:rPr>
          <w:rFonts w:eastAsia="Adobe Song Std L" w:cstheme="minorHAnsi"/>
          <w:sz w:val="24"/>
          <w:szCs w:val="24"/>
        </w:rPr>
      </w:pPr>
    </w:p>
    <w:p w:rsidR="00556CB5" w:rsidRDefault="00556CB5" w:rsidP="00BD2B9C">
      <w:pPr>
        <w:spacing w:after="0"/>
        <w:rPr>
          <w:rFonts w:eastAsia="Adobe Song Std L" w:cstheme="minorHAnsi"/>
          <w:sz w:val="24"/>
          <w:szCs w:val="24"/>
        </w:rPr>
      </w:pPr>
    </w:p>
    <w:p w:rsidR="00556CB5" w:rsidRDefault="00556CB5" w:rsidP="00BD2B9C">
      <w:pPr>
        <w:spacing w:after="0"/>
        <w:rPr>
          <w:rFonts w:eastAsia="Adobe Song Std L" w:cstheme="minorHAnsi"/>
          <w:sz w:val="24"/>
          <w:szCs w:val="24"/>
        </w:rPr>
      </w:pPr>
    </w:p>
    <w:p w:rsidR="00556CB5" w:rsidRDefault="00556CB5" w:rsidP="00BD2B9C">
      <w:pPr>
        <w:spacing w:after="0"/>
        <w:rPr>
          <w:rFonts w:eastAsia="Adobe Song Std L" w:cstheme="minorHAnsi"/>
          <w:sz w:val="24"/>
          <w:szCs w:val="24"/>
        </w:rPr>
      </w:pPr>
    </w:p>
    <w:p w:rsidR="00556CB5" w:rsidRDefault="00556CB5" w:rsidP="00BD2B9C">
      <w:pPr>
        <w:spacing w:after="0"/>
        <w:rPr>
          <w:rFonts w:eastAsia="Adobe Song Std L" w:cstheme="minorHAnsi"/>
          <w:sz w:val="24"/>
          <w:szCs w:val="24"/>
        </w:rPr>
      </w:pPr>
    </w:p>
    <w:p w:rsidR="00556CB5" w:rsidRDefault="00556CB5" w:rsidP="00BD2B9C">
      <w:pPr>
        <w:spacing w:after="0"/>
        <w:rPr>
          <w:rFonts w:eastAsia="Adobe Song Std L" w:cstheme="minorHAnsi"/>
          <w:sz w:val="24"/>
          <w:szCs w:val="24"/>
        </w:rPr>
      </w:pPr>
    </w:p>
    <w:p w:rsidR="00556CB5" w:rsidRPr="00C40B75" w:rsidRDefault="00556CB5" w:rsidP="00BD2B9C">
      <w:pPr>
        <w:spacing w:after="0"/>
        <w:rPr>
          <w:rFonts w:eastAsia="Adobe Song Std L" w:cstheme="minorHAnsi"/>
          <w:sz w:val="24"/>
          <w:szCs w:val="24"/>
        </w:rPr>
      </w:pPr>
    </w:p>
    <w:p w:rsidR="005A60CC" w:rsidRPr="00011F4C" w:rsidRDefault="005A60CC" w:rsidP="00BD2B9C">
      <w:pPr>
        <w:spacing w:after="0"/>
        <w:rPr>
          <w:rFonts w:eastAsia="Adobe Song Std L" w:cstheme="minorHAnsi"/>
          <w:b/>
          <w:color w:val="31849B" w:themeColor="accent5" w:themeShade="BF"/>
          <w:sz w:val="28"/>
          <w:szCs w:val="28"/>
        </w:rPr>
      </w:pPr>
      <w:r w:rsidRPr="00011F4C">
        <w:rPr>
          <w:rFonts w:eastAsia="Adobe Song Std L" w:cstheme="minorHAnsi"/>
          <w:b/>
          <w:color w:val="31849B" w:themeColor="accent5" w:themeShade="BF"/>
          <w:sz w:val="28"/>
          <w:szCs w:val="28"/>
        </w:rPr>
        <w:t>Program Exclusions</w:t>
      </w:r>
    </w:p>
    <w:p w:rsidR="005A60CC" w:rsidRPr="00C40B75" w:rsidRDefault="005A60CC" w:rsidP="00BD2B9C">
      <w:pPr>
        <w:spacing w:after="0"/>
        <w:rPr>
          <w:rFonts w:eastAsia="Adobe Song Std L" w:cstheme="minorHAnsi"/>
          <w:sz w:val="24"/>
          <w:szCs w:val="24"/>
        </w:rPr>
      </w:pPr>
      <w:r w:rsidRPr="00C40B75">
        <w:rPr>
          <w:rFonts w:eastAsia="Adobe Song Std L" w:cstheme="minorHAnsi"/>
          <w:sz w:val="24"/>
          <w:szCs w:val="24"/>
        </w:rPr>
        <w:t xml:space="preserve">We do not </w:t>
      </w:r>
      <w:r w:rsidR="00E06EF4">
        <w:rPr>
          <w:rFonts w:eastAsia="Adobe Song Std L" w:cstheme="minorHAnsi"/>
          <w:sz w:val="24"/>
          <w:szCs w:val="24"/>
        </w:rPr>
        <w:t>admit</w:t>
      </w:r>
      <w:r w:rsidRPr="00C40B75">
        <w:rPr>
          <w:rFonts w:eastAsia="Adobe Song Std L" w:cstheme="minorHAnsi"/>
          <w:sz w:val="24"/>
          <w:szCs w:val="24"/>
        </w:rPr>
        <w:t xml:space="preserve"> children</w:t>
      </w:r>
      <w:r w:rsidR="00E161A2" w:rsidRPr="00C40B75">
        <w:rPr>
          <w:rFonts w:eastAsia="Adobe Song Std L" w:cstheme="minorHAnsi"/>
          <w:sz w:val="24"/>
          <w:szCs w:val="24"/>
        </w:rPr>
        <w:t xml:space="preserve"> or adolescents under the age of 18</w:t>
      </w:r>
      <w:r w:rsidRPr="00C40B75">
        <w:rPr>
          <w:rFonts w:eastAsia="Adobe Song Std L" w:cstheme="minorHAnsi"/>
          <w:sz w:val="24"/>
          <w:szCs w:val="24"/>
        </w:rPr>
        <w:t>, patients</w:t>
      </w:r>
      <w:r w:rsidR="00C43220">
        <w:rPr>
          <w:rFonts w:eastAsia="Adobe Song Std L" w:cstheme="minorHAnsi"/>
          <w:sz w:val="24"/>
          <w:szCs w:val="24"/>
        </w:rPr>
        <w:t xml:space="preserve"> that are</w:t>
      </w:r>
      <w:r w:rsidRPr="00C40B75">
        <w:rPr>
          <w:rFonts w:eastAsia="Adobe Song Std L" w:cstheme="minorHAnsi"/>
          <w:sz w:val="24"/>
          <w:szCs w:val="24"/>
        </w:rPr>
        <w:t xml:space="preserve"> dependent on a ventilator, patients with a Rancho Los Amigos score below Level 3, patients </w:t>
      </w:r>
      <w:r w:rsidR="00E06EF4">
        <w:rPr>
          <w:rFonts w:eastAsia="Adobe Song Std L" w:cstheme="minorHAnsi"/>
          <w:sz w:val="24"/>
          <w:szCs w:val="24"/>
        </w:rPr>
        <w:t xml:space="preserve">on </w:t>
      </w:r>
      <w:r w:rsidR="00C43220">
        <w:rPr>
          <w:rFonts w:eastAsia="Adobe Song Std L" w:cstheme="minorHAnsi"/>
          <w:sz w:val="24"/>
          <w:szCs w:val="24"/>
        </w:rPr>
        <w:t xml:space="preserve">TPN, </w:t>
      </w:r>
      <w:r w:rsidRPr="00C40B75">
        <w:rPr>
          <w:rFonts w:eastAsia="Adobe Song Std L" w:cstheme="minorHAnsi"/>
          <w:sz w:val="24"/>
          <w:szCs w:val="24"/>
        </w:rPr>
        <w:t xml:space="preserve">with severe burns or patients with active TB requiring respiratory isolation.  Patients requiring CPAP or </w:t>
      </w:r>
      <w:proofErr w:type="spellStart"/>
      <w:r w:rsidRPr="00C40B75">
        <w:rPr>
          <w:rFonts w:eastAsia="Adobe Song Std L" w:cstheme="minorHAnsi"/>
          <w:sz w:val="24"/>
          <w:szCs w:val="24"/>
        </w:rPr>
        <w:t>BiPAP</w:t>
      </w:r>
      <w:proofErr w:type="spellEnd"/>
      <w:r w:rsidRPr="00C40B75">
        <w:rPr>
          <w:rFonts w:eastAsia="Adobe Song Std L" w:cstheme="minorHAnsi"/>
          <w:sz w:val="24"/>
          <w:szCs w:val="24"/>
        </w:rPr>
        <w:t xml:space="preserve"> must be on home settings or on auto-titrate to qualify for admission.  On a case-by-case basis, patients with spinal cord injuries Level C5 or higher (complete and incomplete), patients with a Rancho Los Amigos Level 3 and above </w:t>
      </w:r>
      <w:r w:rsidR="00FA79F8" w:rsidRPr="00C40B75">
        <w:rPr>
          <w:rFonts w:eastAsia="Adobe Song Std L" w:cstheme="minorHAnsi"/>
          <w:sz w:val="24"/>
          <w:szCs w:val="24"/>
        </w:rPr>
        <w:t>may be</w:t>
      </w:r>
      <w:r w:rsidRPr="00C40B75">
        <w:rPr>
          <w:rFonts w:eastAsia="Adobe Song Std L" w:cstheme="minorHAnsi"/>
          <w:sz w:val="24"/>
          <w:szCs w:val="24"/>
        </w:rPr>
        <w:t xml:space="preserve"> admitted.  If</w:t>
      </w:r>
      <w:r w:rsidR="00FA79F8" w:rsidRPr="00C40B75">
        <w:rPr>
          <w:rFonts w:eastAsia="Adobe Song Std L" w:cstheme="minorHAnsi"/>
          <w:sz w:val="24"/>
          <w:szCs w:val="24"/>
        </w:rPr>
        <w:t xml:space="preserve"> for any reason</w:t>
      </w:r>
      <w:r w:rsidRPr="00C40B75">
        <w:rPr>
          <w:rFonts w:eastAsia="Adobe Song Std L" w:cstheme="minorHAnsi"/>
          <w:sz w:val="24"/>
          <w:szCs w:val="24"/>
        </w:rPr>
        <w:t xml:space="preserve"> our services are unable to meet the needs of a patient referred, recommendations for alternate services will be provided.</w:t>
      </w:r>
    </w:p>
    <w:sectPr w:rsidR="005A60CC" w:rsidRPr="00C40B75" w:rsidSect="000C0A0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51" w:rsidRDefault="00E63B51" w:rsidP="00F26BFA">
      <w:pPr>
        <w:spacing w:after="0" w:line="240" w:lineRule="auto"/>
      </w:pPr>
      <w:r>
        <w:separator/>
      </w:r>
    </w:p>
  </w:endnote>
  <w:endnote w:type="continuationSeparator" w:id="0">
    <w:p w:rsidR="00E63B51" w:rsidRDefault="00E63B51" w:rsidP="00F2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Song Std L">
    <w:panose1 w:val="02020300000000000000"/>
    <w:charset w:val="80"/>
    <w:family w:val="roman"/>
    <w:notTrueType/>
    <w:pitch w:val="variable"/>
    <w:sig w:usb0="00000207" w:usb1="0A0F1810" w:usb2="00000016" w:usb3="00000000" w:csb0="00060007" w:csb1="00000000"/>
  </w:font>
  <w:font w:name="Narkisim">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0000000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51" w:rsidRDefault="00E63B51" w:rsidP="00F26BFA">
      <w:pPr>
        <w:spacing w:after="0" w:line="240" w:lineRule="auto"/>
      </w:pPr>
      <w:r>
        <w:separator/>
      </w:r>
    </w:p>
  </w:footnote>
  <w:footnote w:type="continuationSeparator" w:id="0">
    <w:p w:rsidR="00E63B51" w:rsidRDefault="00E63B51" w:rsidP="00F2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FA" w:rsidRDefault="00523C94">
    <w:pPr>
      <w:pStyle w:val="Header"/>
    </w:pPr>
    <w:r>
      <w:rPr>
        <w:noProof/>
      </w:rPr>
      <w:drawing>
        <wp:inline distT="0" distB="0" distL="0" distR="0" wp14:anchorId="003BB50A">
          <wp:extent cx="7059930" cy="2374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004"/>
    <w:multiLevelType w:val="hybridMultilevel"/>
    <w:tmpl w:val="85769B6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57C7CAB"/>
    <w:multiLevelType w:val="hybridMultilevel"/>
    <w:tmpl w:val="0F4C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03034"/>
    <w:multiLevelType w:val="hybridMultilevel"/>
    <w:tmpl w:val="04FA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7D6FEA"/>
    <w:multiLevelType w:val="hybridMultilevel"/>
    <w:tmpl w:val="5F7C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F5A55"/>
    <w:multiLevelType w:val="hybridMultilevel"/>
    <w:tmpl w:val="6D9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55315"/>
    <w:multiLevelType w:val="hybridMultilevel"/>
    <w:tmpl w:val="1D6C0D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58E504E0"/>
    <w:multiLevelType w:val="hybridMultilevel"/>
    <w:tmpl w:val="8308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93F09"/>
    <w:multiLevelType w:val="multilevel"/>
    <w:tmpl w:val="06D4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09590B"/>
    <w:multiLevelType w:val="hybridMultilevel"/>
    <w:tmpl w:val="769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95CD7"/>
    <w:multiLevelType w:val="hybridMultilevel"/>
    <w:tmpl w:val="75722552"/>
    <w:lvl w:ilvl="0" w:tplc="1D0E1852">
      <w:start w:val="2016"/>
      <w:numFmt w:val="bullet"/>
      <w:lvlText w:val=""/>
      <w:lvlJc w:val="left"/>
      <w:pPr>
        <w:ind w:left="720" w:hanging="360"/>
      </w:pPr>
      <w:rPr>
        <w:rFonts w:ascii="Symbol" w:eastAsia="Adobe Song Std L"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0"/>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1"/>
    <w:rsid w:val="00003D36"/>
    <w:rsid w:val="00011F4C"/>
    <w:rsid w:val="00022E4F"/>
    <w:rsid w:val="00031E1C"/>
    <w:rsid w:val="00073E54"/>
    <w:rsid w:val="000A1CB2"/>
    <w:rsid w:val="000B175A"/>
    <w:rsid w:val="000B5519"/>
    <w:rsid w:val="000B66E8"/>
    <w:rsid w:val="000C0A0E"/>
    <w:rsid w:val="000E1B3C"/>
    <w:rsid w:val="000E551F"/>
    <w:rsid w:val="00120D1C"/>
    <w:rsid w:val="00183CED"/>
    <w:rsid w:val="001C0971"/>
    <w:rsid w:val="001C254F"/>
    <w:rsid w:val="001D69F2"/>
    <w:rsid w:val="001F2BAA"/>
    <w:rsid w:val="001F4EF7"/>
    <w:rsid w:val="00203436"/>
    <w:rsid w:val="0022002F"/>
    <w:rsid w:val="00250437"/>
    <w:rsid w:val="002737A7"/>
    <w:rsid w:val="002768C6"/>
    <w:rsid w:val="00291608"/>
    <w:rsid w:val="002A26C8"/>
    <w:rsid w:val="002B2A62"/>
    <w:rsid w:val="002B34C4"/>
    <w:rsid w:val="002E16C9"/>
    <w:rsid w:val="002E2CB4"/>
    <w:rsid w:val="002F19A3"/>
    <w:rsid w:val="00332936"/>
    <w:rsid w:val="00347020"/>
    <w:rsid w:val="00350A42"/>
    <w:rsid w:val="00362CB6"/>
    <w:rsid w:val="00371779"/>
    <w:rsid w:val="003821D0"/>
    <w:rsid w:val="00396D15"/>
    <w:rsid w:val="00397794"/>
    <w:rsid w:val="003B653B"/>
    <w:rsid w:val="003C468D"/>
    <w:rsid w:val="003E6583"/>
    <w:rsid w:val="003F244A"/>
    <w:rsid w:val="003F517C"/>
    <w:rsid w:val="004139A5"/>
    <w:rsid w:val="00413C49"/>
    <w:rsid w:val="00420CFD"/>
    <w:rsid w:val="00445F77"/>
    <w:rsid w:val="00453123"/>
    <w:rsid w:val="004566FE"/>
    <w:rsid w:val="004B2771"/>
    <w:rsid w:val="004C429B"/>
    <w:rsid w:val="004D06F3"/>
    <w:rsid w:val="004D7291"/>
    <w:rsid w:val="004E0A2C"/>
    <w:rsid w:val="00504650"/>
    <w:rsid w:val="00523C94"/>
    <w:rsid w:val="00526D4C"/>
    <w:rsid w:val="005322B5"/>
    <w:rsid w:val="00556CB5"/>
    <w:rsid w:val="00563815"/>
    <w:rsid w:val="0056792A"/>
    <w:rsid w:val="005738EF"/>
    <w:rsid w:val="00574753"/>
    <w:rsid w:val="00583299"/>
    <w:rsid w:val="005A60CC"/>
    <w:rsid w:val="005A6AF8"/>
    <w:rsid w:val="005A6BBB"/>
    <w:rsid w:val="005F7671"/>
    <w:rsid w:val="00602C13"/>
    <w:rsid w:val="0060435D"/>
    <w:rsid w:val="0063203C"/>
    <w:rsid w:val="0063596E"/>
    <w:rsid w:val="00636518"/>
    <w:rsid w:val="0065267A"/>
    <w:rsid w:val="006622BE"/>
    <w:rsid w:val="00682DB5"/>
    <w:rsid w:val="00683D46"/>
    <w:rsid w:val="006874DE"/>
    <w:rsid w:val="006A509E"/>
    <w:rsid w:val="006B51A8"/>
    <w:rsid w:val="006C2250"/>
    <w:rsid w:val="006C4ED9"/>
    <w:rsid w:val="006E4167"/>
    <w:rsid w:val="006E69A3"/>
    <w:rsid w:val="006E75D3"/>
    <w:rsid w:val="0072291A"/>
    <w:rsid w:val="00727092"/>
    <w:rsid w:val="00745B97"/>
    <w:rsid w:val="007772EC"/>
    <w:rsid w:val="00794260"/>
    <w:rsid w:val="007B0777"/>
    <w:rsid w:val="007C1060"/>
    <w:rsid w:val="007C28AB"/>
    <w:rsid w:val="007C329B"/>
    <w:rsid w:val="007F63FA"/>
    <w:rsid w:val="00806881"/>
    <w:rsid w:val="0081335F"/>
    <w:rsid w:val="008204F7"/>
    <w:rsid w:val="0083368B"/>
    <w:rsid w:val="00833FBD"/>
    <w:rsid w:val="00836116"/>
    <w:rsid w:val="00853BD2"/>
    <w:rsid w:val="008543B3"/>
    <w:rsid w:val="00856A9B"/>
    <w:rsid w:val="00864996"/>
    <w:rsid w:val="008822B7"/>
    <w:rsid w:val="00886242"/>
    <w:rsid w:val="008911E5"/>
    <w:rsid w:val="008A6FC1"/>
    <w:rsid w:val="008B2538"/>
    <w:rsid w:val="008B581D"/>
    <w:rsid w:val="008B77E5"/>
    <w:rsid w:val="008C2306"/>
    <w:rsid w:val="009043F5"/>
    <w:rsid w:val="009074D5"/>
    <w:rsid w:val="009119B4"/>
    <w:rsid w:val="00941F62"/>
    <w:rsid w:val="00942BF6"/>
    <w:rsid w:val="00952E37"/>
    <w:rsid w:val="00963063"/>
    <w:rsid w:val="00964D28"/>
    <w:rsid w:val="009B749A"/>
    <w:rsid w:val="009C5DE7"/>
    <w:rsid w:val="009E149E"/>
    <w:rsid w:val="00A01B45"/>
    <w:rsid w:val="00A10125"/>
    <w:rsid w:val="00A1169B"/>
    <w:rsid w:val="00A1613D"/>
    <w:rsid w:val="00A308B9"/>
    <w:rsid w:val="00A50B53"/>
    <w:rsid w:val="00A54961"/>
    <w:rsid w:val="00A6221B"/>
    <w:rsid w:val="00A7782E"/>
    <w:rsid w:val="00A8247E"/>
    <w:rsid w:val="00A93840"/>
    <w:rsid w:val="00B008F5"/>
    <w:rsid w:val="00B05E9F"/>
    <w:rsid w:val="00B2430C"/>
    <w:rsid w:val="00B37A59"/>
    <w:rsid w:val="00B554FE"/>
    <w:rsid w:val="00B7111C"/>
    <w:rsid w:val="00B771B8"/>
    <w:rsid w:val="00B8097D"/>
    <w:rsid w:val="00B92D89"/>
    <w:rsid w:val="00B95AE5"/>
    <w:rsid w:val="00BA098D"/>
    <w:rsid w:val="00BA7811"/>
    <w:rsid w:val="00BB6F20"/>
    <w:rsid w:val="00BC5212"/>
    <w:rsid w:val="00BD2B9C"/>
    <w:rsid w:val="00BD6595"/>
    <w:rsid w:val="00BE6848"/>
    <w:rsid w:val="00C2531B"/>
    <w:rsid w:val="00C30681"/>
    <w:rsid w:val="00C32C54"/>
    <w:rsid w:val="00C34F71"/>
    <w:rsid w:val="00C40B75"/>
    <w:rsid w:val="00C43220"/>
    <w:rsid w:val="00C446CC"/>
    <w:rsid w:val="00C52604"/>
    <w:rsid w:val="00C558FF"/>
    <w:rsid w:val="00C63CA6"/>
    <w:rsid w:val="00C8632C"/>
    <w:rsid w:val="00C879C0"/>
    <w:rsid w:val="00C9707D"/>
    <w:rsid w:val="00CD7EF5"/>
    <w:rsid w:val="00CF653A"/>
    <w:rsid w:val="00D10781"/>
    <w:rsid w:val="00D1106F"/>
    <w:rsid w:val="00D17198"/>
    <w:rsid w:val="00D46BE5"/>
    <w:rsid w:val="00D50072"/>
    <w:rsid w:val="00D53FD2"/>
    <w:rsid w:val="00D6139B"/>
    <w:rsid w:val="00D61D54"/>
    <w:rsid w:val="00D628BE"/>
    <w:rsid w:val="00D6686D"/>
    <w:rsid w:val="00D73AE0"/>
    <w:rsid w:val="00D73DCB"/>
    <w:rsid w:val="00D7440F"/>
    <w:rsid w:val="00D769A9"/>
    <w:rsid w:val="00D829B9"/>
    <w:rsid w:val="00D841A7"/>
    <w:rsid w:val="00D92190"/>
    <w:rsid w:val="00D92B57"/>
    <w:rsid w:val="00DC197C"/>
    <w:rsid w:val="00DC6E3C"/>
    <w:rsid w:val="00DD34BE"/>
    <w:rsid w:val="00DE3A4B"/>
    <w:rsid w:val="00E01D59"/>
    <w:rsid w:val="00E06EF4"/>
    <w:rsid w:val="00E1520F"/>
    <w:rsid w:val="00E161A2"/>
    <w:rsid w:val="00E32EA9"/>
    <w:rsid w:val="00E63B51"/>
    <w:rsid w:val="00E74726"/>
    <w:rsid w:val="00E8344C"/>
    <w:rsid w:val="00EA173A"/>
    <w:rsid w:val="00EA2577"/>
    <w:rsid w:val="00EC2EC9"/>
    <w:rsid w:val="00EC752E"/>
    <w:rsid w:val="00ED203F"/>
    <w:rsid w:val="00EE2EEA"/>
    <w:rsid w:val="00EF3A29"/>
    <w:rsid w:val="00F010C1"/>
    <w:rsid w:val="00F0212E"/>
    <w:rsid w:val="00F06ECE"/>
    <w:rsid w:val="00F11904"/>
    <w:rsid w:val="00F26BFA"/>
    <w:rsid w:val="00F32D82"/>
    <w:rsid w:val="00F35836"/>
    <w:rsid w:val="00F40261"/>
    <w:rsid w:val="00F51F2D"/>
    <w:rsid w:val="00F55DE8"/>
    <w:rsid w:val="00F75C67"/>
    <w:rsid w:val="00FA79F8"/>
    <w:rsid w:val="00FD3692"/>
    <w:rsid w:val="00FE6606"/>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5294E"/>
  <w15:docId w15:val="{D320F29B-3C1A-4228-B814-22320AC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71"/>
    <w:rPr>
      <w:rFonts w:ascii="Tahoma" w:hAnsi="Tahoma" w:cs="Tahoma"/>
      <w:sz w:val="16"/>
      <w:szCs w:val="16"/>
    </w:rPr>
  </w:style>
  <w:style w:type="paragraph" w:styleId="ListParagraph">
    <w:name w:val="List Paragraph"/>
    <w:basedOn w:val="Normal"/>
    <w:uiPriority w:val="34"/>
    <w:qFormat/>
    <w:rsid w:val="00D7440F"/>
    <w:pPr>
      <w:ind w:left="720"/>
      <w:contextualSpacing/>
    </w:pPr>
  </w:style>
  <w:style w:type="table" w:styleId="TableGrid">
    <w:name w:val="Table Grid"/>
    <w:basedOn w:val="TableNormal"/>
    <w:uiPriority w:val="59"/>
    <w:rsid w:val="00C2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FA"/>
  </w:style>
  <w:style w:type="paragraph" w:styleId="Footer">
    <w:name w:val="footer"/>
    <w:basedOn w:val="Normal"/>
    <w:link w:val="FooterChar"/>
    <w:uiPriority w:val="99"/>
    <w:unhideWhenUsed/>
    <w:rsid w:val="00F2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FA"/>
  </w:style>
  <w:style w:type="character" w:styleId="Hyperlink">
    <w:name w:val="Hyperlink"/>
    <w:basedOn w:val="DefaultParagraphFont"/>
    <w:uiPriority w:val="99"/>
    <w:unhideWhenUsed/>
    <w:rsid w:val="00C63CA6"/>
    <w:rPr>
      <w:color w:val="0000FF" w:themeColor="hyperlink"/>
      <w:u w:val="single"/>
    </w:rPr>
  </w:style>
  <w:style w:type="paragraph" w:customStyle="1" w:styleId="paragraph">
    <w:name w:val="paragraph"/>
    <w:basedOn w:val="Normal"/>
    <w:rsid w:val="006C4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4ED9"/>
  </w:style>
  <w:style w:type="character" w:customStyle="1" w:styleId="eop">
    <w:name w:val="eop"/>
    <w:basedOn w:val="DefaultParagraphFont"/>
    <w:rsid w:val="006C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elpshealt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MS.hhs.go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5FBE-A683-410E-ABB0-D1897163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PCRMC</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Alisha Williams</dc:creator>
  <cp:lastModifiedBy>Brandi Kozemski, PT</cp:lastModifiedBy>
  <cp:revision>5</cp:revision>
  <cp:lastPrinted>2021-01-15T16:36:00Z</cp:lastPrinted>
  <dcterms:created xsi:type="dcterms:W3CDTF">2023-12-28T18:37:00Z</dcterms:created>
  <dcterms:modified xsi:type="dcterms:W3CDTF">2024-01-29T14:48:00Z</dcterms:modified>
</cp:coreProperties>
</file>